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55BA" w14:textId="451CAE60" w:rsidR="004730AB" w:rsidRPr="005F0AF1" w:rsidRDefault="004730AB" w:rsidP="00992C77">
      <w:pPr>
        <w:spacing w:line="276" w:lineRule="auto"/>
        <w:rPr>
          <w:rFonts w:eastAsia="Courier New"/>
          <w:b/>
          <w:color w:val="000000" w:themeColor="text1"/>
        </w:rPr>
      </w:pPr>
    </w:p>
    <w:p w14:paraId="4631CF51" w14:textId="35C02015" w:rsidR="004730AB" w:rsidRPr="005F0AF1" w:rsidRDefault="004730AB" w:rsidP="004730AB">
      <w:pPr>
        <w:spacing w:line="276" w:lineRule="auto"/>
        <w:ind w:left="-5" w:hanging="10"/>
        <w:rPr>
          <w:color w:val="000000" w:themeColor="text1"/>
        </w:rPr>
      </w:pPr>
      <w:r w:rsidRPr="00992C77">
        <w:rPr>
          <w:rFonts w:eastAsia="Courier New"/>
          <w:b/>
          <w:color w:val="000000" w:themeColor="text1"/>
        </w:rPr>
        <w:t xml:space="preserve">PROJETO LEI </w:t>
      </w:r>
      <w:r w:rsidR="00992C77">
        <w:rPr>
          <w:rFonts w:eastAsia="Courier New"/>
          <w:b/>
          <w:color w:val="000000" w:themeColor="text1"/>
        </w:rPr>
        <w:t xml:space="preserve">ORDINÁRIO </w:t>
      </w:r>
      <w:r w:rsidRPr="00992C77">
        <w:rPr>
          <w:rFonts w:eastAsia="Courier New"/>
          <w:b/>
          <w:color w:val="000000" w:themeColor="text1"/>
        </w:rPr>
        <w:t>Nº 0</w:t>
      </w:r>
      <w:r w:rsidR="00992C77">
        <w:rPr>
          <w:rFonts w:eastAsia="Courier New"/>
          <w:b/>
          <w:color w:val="000000" w:themeColor="text1"/>
        </w:rPr>
        <w:t>02</w:t>
      </w:r>
      <w:r w:rsidRPr="00992C77">
        <w:rPr>
          <w:rFonts w:eastAsia="Courier New"/>
          <w:b/>
          <w:color w:val="000000" w:themeColor="text1"/>
        </w:rPr>
        <w:t>/2024</w:t>
      </w:r>
    </w:p>
    <w:p w14:paraId="7FEB31FC" w14:textId="77777777" w:rsidR="004730AB" w:rsidRPr="005F0AF1" w:rsidRDefault="004730AB" w:rsidP="004730AB">
      <w:pPr>
        <w:spacing w:line="276" w:lineRule="auto"/>
        <w:rPr>
          <w:color w:val="000000" w:themeColor="text1"/>
        </w:rPr>
      </w:pPr>
      <w:r w:rsidRPr="005F0AF1">
        <w:rPr>
          <w:color w:val="000000" w:themeColor="text1"/>
        </w:rPr>
        <w:t xml:space="preserve"> </w:t>
      </w:r>
    </w:p>
    <w:p w14:paraId="7CE98F66" w14:textId="77777777" w:rsidR="004730AB" w:rsidRPr="005F0AF1" w:rsidRDefault="004730AB" w:rsidP="004730AB">
      <w:pPr>
        <w:spacing w:line="276" w:lineRule="auto"/>
        <w:ind w:left="622"/>
        <w:jc w:val="center"/>
        <w:rPr>
          <w:color w:val="000000" w:themeColor="text1"/>
        </w:rPr>
      </w:pPr>
      <w:r w:rsidRPr="005F0AF1">
        <w:rPr>
          <w:rFonts w:eastAsia="Courier New"/>
          <w:b/>
          <w:color w:val="000000" w:themeColor="text1"/>
          <w:u w:val="single" w:color="000000"/>
        </w:rPr>
        <w:t xml:space="preserve">MENSAGEM </w:t>
      </w:r>
    </w:p>
    <w:p w14:paraId="272F29D4" w14:textId="77777777" w:rsidR="004730AB" w:rsidRPr="005F0AF1" w:rsidRDefault="004730AB" w:rsidP="004730AB">
      <w:pPr>
        <w:spacing w:line="276" w:lineRule="auto"/>
        <w:jc w:val="both"/>
        <w:rPr>
          <w:color w:val="000000" w:themeColor="text1"/>
        </w:rPr>
      </w:pPr>
      <w:r w:rsidRPr="005F0AF1">
        <w:rPr>
          <w:color w:val="000000" w:themeColor="text1"/>
        </w:rPr>
        <w:t xml:space="preserve">Senhores Vereadores:  </w:t>
      </w:r>
    </w:p>
    <w:p w14:paraId="57646189" w14:textId="77777777" w:rsidR="004730AB" w:rsidRPr="005F0AF1" w:rsidRDefault="004730AB" w:rsidP="004730AB">
      <w:pPr>
        <w:spacing w:line="276" w:lineRule="auto"/>
        <w:ind w:left="2760"/>
        <w:jc w:val="both"/>
        <w:rPr>
          <w:color w:val="000000" w:themeColor="text1"/>
        </w:rPr>
      </w:pPr>
      <w:r w:rsidRPr="005F0AF1">
        <w:rPr>
          <w:color w:val="000000" w:themeColor="text1"/>
        </w:rPr>
        <w:t xml:space="preserve"> </w:t>
      </w:r>
    </w:p>
    <w:p w14:paraId="40FEB576" w14:textId="40A287F2" w:rsidR="004730AB" w:rsidRPr="005F0AF1" w:rsidRDefault="005F0AF1" w:rsidP="005F0AF1">
      <w:pPr>
        <w:tabs>
          <w:tab w:val="left" w:pos="142"/>
          <w:tab w:val="left" w:pos="709"/>
        </w:tabs>
        <w:spacing w:after="5" w:line="249" w:lineRule="auto"/>
        <w:jc w:val="both"/>
        <w:rPr>
          <w:i/>
          <w:iCs/>
          <w:color w:val="000000" w:themeColor="text1"/>
        </w:rPr>
      </w:pPr>
      <w:r>
        <w:rPr>
          <w:color w:val="000000" w:themeColor="text1"/>
        </w:rPr>
        <w:tab/>
      </w:r>
      <w:r>
        <w:rPr>
          <w:color w:val="000000" w:themeColor="text1"/>
        </w:rPr>
        <w:tab/>
      </w:r>
      <w:r w:rsidR="004730AB" w:rsidRPr="005F0AF1">
        <w:rPr>
          <w:color w:val="000000" w:themeColor="text1"/>
        </w:rPr>
        <w:t xml:space="preserve">Temos a honra de submeter à elevada consideração de Vossas Senhorias, o Projeto de Lei em anexo, que </w:t>
      </w:r>
      <w:r w:rsidR="004730AB" w:rsidRPr="005F0AF1">
        <w:rPr>
          <w:b/>
          <w:bCs/>
          <w:color w:val="000000" w:themeColor="text1"/>
        </w:rPr>
        <w:t>“</w:t>
      </w:r>
      <w:r w:rsidRPr="005F0AF1">
        <w:rPr>
          <w:i/>
          <w:iCs/>
          <w:color w:val="000000" w:themeColor="text1"/>
          <w:shd w:val="clear" w:color="auto" w:fill="FFFFFF"/>
        </w:rPr>
        <w:t>Dispõe sobre a criação da função gratificada e do cargo em comissão de Agente de Contratação, Pregoeiro e a Comissão de Contratação, regulamenta a Equipe de Apoio, previstos na da Lei Federal 14.133/2021 e dá outras providências</w:t>
      </w:r>
      <w:r w:rsidR="004730AB" w:rsidRPr="005F0AF1">
        <w:rPr>
          <w:color w:val="000000" w:themeColor="text1"/>
        </w:rPr>
        <w:t>”</w:t>
      </w:r>
      <w:r w:rsidR="004730AB" w:rsidRPr="005F0AF1">
        <w:rPr>
          <w:b/>
          <w:bCs/>
          <w:color w:val="000000" w:themeColor="text1"/>
        </w:rPr>
        <w:t>.</w:t>
      </w:r>
    </w:p>
    <w:p w14:paraId="28E6EFAC" w14:textId="19E44A4A" w:rsidR="00094517" w:rsidRDefault="004730AB" w:rsidP="00094517">
      <w:pPr>
        <w:tabs>
          <w:tab w:val="left" w:pos="142"/>
          <w:tab w:val="left" w:pos="709"/>
        </w:tabs>
        <w:spacing w:after="7" w:line="276" w:lineRule="auto"/>
        <w:ind w:right="149"/>
        <w:jc w:val="both"/>
      </w:pPr>
      <w:r w:rsidRPr="005F0AF1">
        <w:rPr>
          <w:color w:val="000000" w:themeColor="text1"/>
        </w:rPr>
        <w:tab/>
      </w:r>
      <w:r w:rsidRPr="005F0AF1">
        <w:rPr>
          <w:color w:val="000000" w:themeColor="text1"/>
        </w:rPr>
        <w:tab/>
      </w:r>
      <w:r w:rsidR="00094517">
        <w:t xml:space="preserve">Encaminhamos o presente projeto de lei visando a criação na estrutura administrativa do Poder Legislativo municipal de funções previstas na Nova Lei de Licitações, a Lei nº 14.133/2021 a qual já se encontra em vigor e que será de observância obrigatória a partir de 1º de abril de 2023, uma vez que a antiga Lei de Licitações (Lei nº 8.666/1993) a partir da referida data será integralmente revogada e não mais poderá ser usada. </w:t>
      </w:r>
    </w:p>
    <w:p w14:paraId="297EB3BE" w14:textId="59F39A98" w:rsidR="00094517" w:rsidRDefault="00094517" w:rsidP="00094517">
      <w:pPr>
        <w:tabs>
          <w:tab w:val="left" w:pos="142"/>
          <w:tab w:val="left" w:pos="709"/>
        </w:tabs>
        <w:spacing w:after="7" w:line="276" w:lineRule="auto"/>
        <w:ind w:right="149"/>
        <w:jc w:val="both"/>
      </w:pPr>
      <w:r>
        <w:tab/>
      </w:r>
      <w:r>
        <w:tab/>
        <w:t>A Nova Lei de Licitações cria um regime para as contratações públicas com diversas inovações, dentre elas a previsão de diversos procedimentos visando maior eficiência nas contratações e na execução dos contratos com a Administração Pública. Assim, para que todas as exigências da Nova Lei sejam observadas, faz-se mister a atuação de diferentes atores, cada qual com uma função específica, a serem exercidos por servidores públicos municipais.</w:t>
      </w:r>
    </w:p>
    <w:p w14:paraId="608072AA" w14:textId="77777777" w:rsidR="00094517" w:rsidRDefault="00094517" w:rsidP="00094517">
      <w:pPr>
        <w:tabs>
          <w:tab w:val="left" w:pos="142"/>
          <w:tab w:val="left" w:pos="709"/>
        </w:tabs>
        <w:spacing w:after="7" w:line="276" w:lineRule="auto"/>
        <w:ind w:right="149"/>
        <w:jc w:val="both"/>
      </w:pPr>
      <w:r>
        <w:tab/>
      </w:r>
      <w:r>
        <w:tab/>
        <w:t xml:space="preserve">Todas as funções devem ter suas obrigações devidamente estabelecidas, sendo que cada uma delas desempenha papel importantíssimo nos processos de contratações públicas, devendo ser treinados e preparados, pois há uma necessidade cada vez maior de uma especialização dos referidos servidores para atuarem com mais eficiência em todas as fases da licitação, desde o planejamento das contratações, passando pelo processo licitatório propriamente dito e fase posterior de fiscalização dos contratos, evitando-se desperdícios ou má prestação de serviços contratados que sempre pode ocasionar em prejuízo ao interesse público. </w:t>
      </w:r>
    </w:p>
    <w:p w14:paraId="4925279A" w14:textId="62EBACEE" w:rsidR="004730AB" w:rsidRPr="00094517" w:rsidRDefault="00094517" w:rsidP="00094517">
      <w:pPr>
        <w:tabs>
          <w:tab w:val="left" w:pos="142"/>
          <w:tab w:val="left" w:pos="709"/>
        </w:tabs>
        <w:spacing w:after="7" w:line="276" w:lineRule="auto"/>
        <w:ind w:right="149"/>
        <w:jc w:val="both"/>
      </w:pPr>
      <w:r>
        <w:tab/>
      </w:r>
      <w:r>
        <w:tab/>
      </w:r>
      <w:r w:rsidR="004730AB" w:rsidRPr="005F0AF1">
        <w:rPr>
          <w:color w:val="000000" w:themeColor="text1"/>
        </w:rPr>
        <w:t xml:space="preserve">Ao submeter o projeto a apreciação da egrégia casa, estamos certos de que os senhores Vereadores saberão aperfeiçoá-lo e reconhecer o grau de prioridade a sua aprovação. </w:t>
      </w:r>
    </w:p>
    <w:p w14:paraId="40543497" w14:textId="775E3C5E" w:rsidR="004730AB" w:rsidRDefault="004730AB" w:rsidP="00992C77">
      <w:pPr>
        <w:spacing w:line="276" w:lineRule="auto"/>
        <w:ind w:firstLine="708"/>
        <w:jc w:val="both"/>
        <w:rPr>
          <w:color w:val="000000" w:themeColor="text1"/>
        </w:rPr>
      </w:pPr>
      <w:r w:rsidRPr="005F0AF1">
        <w:rPr>
          <w:color w:val="000000" w:themeColor="text1"/>
        </w:rPr>
        <w:t xml:space="preserve">Aproveitamos o ensejo para reiterar a Vossas Senhorias os protestos de elevado apreço e distinta consideração.  </w:t>
      </w:r>
    </w:p>
    <w:p w14:paraId="753EE126" w14:textId="08506A84" w:rsidR="00B522C4" w:rsidRDefault="00B522C4" w:rsidP="00992C77">
      <w:pPr>
        <w:spacing w:line="276" w:lineRule="auto"/>
        <w:ind w:firstLine="708"/>
        <w:jc w:val="both"/>
        <w:rPr>
          <w:color w:val="000000" w:themeColor="text1"/>
        </w:rPr>
      </w:pPr>
    </w:p>
    <w:p w14:paraId="1012F93C" w14:textId="77777777" w:rsidR="00B522C4" w:rsidRPr="005F0AF1" w:rsidRDefault="00B522C4" w:rsidP="00992C77">
      <w:pPr>
        <w:spacing w:line="276" w:lineRule="auto"/>
        <w:ind w:firstLine="708"/>
        <w:jc w:val="both"/>
        <w:rPr>
          <w:color w:val="000000" w:themeColor="text1"/>
        </w:rPr>
      </w:pPr>
    </w:p>
    <w:p w14:paraId="69546AF8" w14:textId="13B73AFA" w:rsidR="00992C77" w:rsidRPr="005F0AF1" w:rsidRDefault="004730AB" w:rsidP="00B522C4">
      <w:pPr>
        <w:spacing w:line="276" w:lineRule="auto"/>
        <w:ind w:left="10" w:firstLine="698"/>
        <w:jc w:val="right"/>
        <w:rPr>
          <w:color w:val="000000" w:themeColor="text1"/>
        </w:rPr>
      </w:pPr>
      <w:r w:rsidRPr="005F0AF1">
        <w:rPr>
          <w:color w:val="000000" w:themeColor="text1"/>
        </w:rPr>
        <w:t xml:space="preserve">Ribamar </w:t>
      </w:r>
      <w:proofErr w:type="spellStart"/>
      <w:r w:rsidRPr="005F0AF1">
        <w:rPr>
          <w:color w:val="000000" w:themeColor="text1"/>
        </w:rPr>
        <w:t>Fiquene</w:t>
      </w:r>
      <w:proofErr w:type="spellEnd"/>
      <w:r w:rsidRPr="005F0AF1">
        <w:rPr>
          <w:color w:val="000000" w:themeColor="text1"/>
        </w:rPr>
        <w:t xml:space="preserve"> – MA, </w:t>
      </w:r>
      <w:r w:rsidR="00992C77" w:rsidRPr="00992C77">
        <w:rPr>
          <w:color w:val="000000" w:themeColor="text1"/>
        </w:rPr>
        <w:t>15</w:t>
      </w:r>
      <w:r w:rsidRPr="00992C77">
        <w:rPr>
          <w:color w:val="000000" w:themeColor="text1"/>
        </w:rPr>
        <w:t xml:space="preserve"> de</w:t>
      </w:r>
      <w:r w:rsidR="00094517" w:rsidRPr="00992C77">
        <w:rPr>
          <w:color w:val="000000" w:themeColor="text1"/>
        </w:rPr>
        <w:t xml:space="preserve"> </w:t>
      </w:r>
      <w:proofErr w:type="gramStart"/>
      <w:r w:rsidR="00992C77" w:rsidRPr="00992C77">
        <w:rPr>
          <w:color w:val="000000" w:themeColor="text1"/>
        </w:rPr>
        <w:t>F</w:t>
      </w:r>
      <w:r w:rsidR="00094517" w:rsidRPr="00992C77">
        <w:rPr>
          <w:color w:val="000000" w:themeColor="text1"/>
        </w:rPr>
        <w:t>evereiro</w:t>
      </w:r>
      <w:proofErr w:type="gramEnd"/>
      <w:r w:rsidRPr="00992C77">
        <w:rPr>
          <w:color w:val="000000" w:themeColor="text1"/>
        </w:rPr>
        <w:t xml:space="preserve"> de 2024</w:t>
      </w:r>
      <w:r w:rsidRPr="005F0AF1">
        <w:rPr>
          <w:color w:val="000000" w:themeColor="text1"/>
        </w:rPr>
        <w:t>.</w:t>
      </w:r>
    </w:p>
    <w:p w14:paraId="6D62FAF7" w14:textId="42F03DE0" w:rsidR="00992C77" w:rsidRDefault="004730AB" w:rsidP="00094517">
      <w:pPr>
        <w:spacing w:line="276" w:lineRule="auto"/>
        <w:jc w:val="both"/>
        <w:rPr>
          <w:color w:val="000000" w:themeColor="text1"/>
        </w:rPr>
      </w:pPr>
      <w:r w:rsidRPr="005F0AF1">
        <w:rPr>
          <w:color w:val="000000" w:themeColor="text1"/>
        </w:rPr>
        <w:t xml:space="preserve">   </w:t>
      </w:r>
    </w:p>
    <w:p w14:paraId="1582945E" w14:textId="0972B915" w:rsidR="00B522C4" w:rsidRDefault="00B522C4" w:rsidP="00094517">
      <w:pPr>
        <w:spacing w:line="276" w:lineRule="auto"/>
        <w:jc w:val="both"/>
        <w:rPr>
          <w:color w:val="000000" w:themeColor="text1"/>
        </w:rPr>
      </w:pPr>
    </w:p>
    <w:p w14:paraId="11331F57" w14:textId="77777777" w:rsidR="00B522C4" w:rsidRDefault="00B522C4" w:rsidP="00094517">
      <w:pPr>
        <w:spacing w:line="276" w:lineRule="auto"/>
        <w:jc w:val="both"/>
        <w:rPr>
          <w:color w:val="000000" w:themeColor="text1"/>
        </w:rPr>
      </w:pPr>
    </w:p>
    <w:p w14:paraId="255D5AD7" w14:textId="77777777" w:rsidR="00B522C4" w:rsidRPr="005F0AF1" w:rsidRDefault="00B522C4" w:rsidP="00094517">
      <w:pPr>
        <w:spacing w:line="276" w:lineRule="auto"/>
        <w:jc w:val="both"/>
        <w:rPr>
          <w:color w:val="000000" w:themeColor="text1"/>
        </w:rPr>
      </w:pPr>
    </w:p>
    <w:p w14:paraId="74D78B75" w14:textId="732D41D5" w:rsidR="004730AB" w:rsidRPr="00992C77" w:rsidRDefault="004730AB" w:rsidP="00992C77">
      <w:pPr>
        <w:pStyle w:val="SemEspaamento"/>
        <w:jc w:val="center"/>
        <w:rPr>
          <w:rStyle w:val="Forte"/>
          <w:rFonts w:ascii="Times New Roman" w:hAnsi="Times New Roman"/>
        </w:rPr>
      </w:pPr>
      <w:r w:rsidRPr="00992C77">
        <w:rPr>
          <w:rStyle w:val="Forte"/>
          <w:rFonts w:ascii="Times New Roman" w:hAnsi="Times New Roman"/>
        </w:rPr>
        <w:t>JUL</w:t>
      </w:r>
      <w:r w:rsidR="00992C77" w:rsidRPr="00992C77">
        <w:rPr>
          <w:rStyle w:val="Forte"/>
          <w:rFonts w:ascii="Times New Roman" w:hAnsi="Times New Roman"/>
        </w:rPr>
        <w:t>I</w:t>
      </w:r>
      <w:r w:rsidRPr="00992C77">
        <w:rPr>
          <w:rStyle w:val="Forte"/>
          <w:rFonts w:ascii="Times New Roman" w:hAnsi="Times New Roman"/>
        </w:rPr>
        <w:t>O CEZAR DA SILVA OLIVEIRA</w:t>
      </w:r>
    </w:p>
    <w:p w14:paraId="0C0DEAF0" w14:textId="38A5643A" w:rsidR="004730AB" w:rsidRPr="00992C77" w:rsidRDefault="004730AB" w:rsidP="00992C77">
      <w:pPr>
        <w:pStyle w:val="SemEspaamento"/>
        <w:jc w:val="center"/>
        <w:rPr>
          <w:rStyle w:val="Forte"/>
          <w:rFonts w:ascii="Times New Roman" w:hAnsi="Times New Roman"/>
        </w:rPr>
      </w:pPr>
      <w:r w:rsidRPr="00992C77">
        <w:rPr>
          <w:rStyle w:val="Forte"/>
          <w:rFonts w:ascii="Times New Roman" w:hAnsi="Times New Roman"/>
        </w:rPr>
        <w:t>Presidente</w:t>
      </w:r>
    </w:p>
    <w:p w14:paraId="65BBB465" w14:textId="77777777" w:rsidR="00304CBD" w:rsidRDefault="00304CBD" w:rsidP="00304CBD">
      <w:pPr>
        <w:spacing w:line="276" w:lineRule="auto"/>
        <w:jc w:val="center"/>
        <w:rPr>
          <w:rStyle w:val="Forte"/>
        </w:rPr>
      </w:pPr>
    </w:p>
    <w:p w14:paraId="614D75A6" w14:textId="77777777" w:rsidR="00304CBD" w:rsidRDefault="00304CBD" w:rsidP="00304CBD">
      <w:pPr>
        <w:spacing w:line="276" w:lineRule="auto"/>
        <w:jc w:val="center"/>
        <w:rPr>
          <w:rStyle w:val="Forte"/>
        </w:rPr>
      </w:pPr>
    </w:p>
    <w:p w14:paraId="6EE4E8DA" w14:textId="6D04841E" w:rsidR="00304CBD" w:rsidRDefault="00304CBD" w:rsidP="00304CBD">
      <w:pPr>
        <w:spacing w:line="276" w:lineRule="auto"/>
        <w:jc w:val="center"/>
        <w:rPr>
          <w:rStyle w:val="Forte"/>
        </w:rPr>
      </w:pPr>
      <w:r>
        <w:rPr>
          <w:rStyle w:val="Forte"/>
        </w:rPr>
        <w:t>ROSIFLAN DO AMARANTE SILVA</w:t>
      </w:r>
    </w:p>
    <w:p w14:paraId="5EC5EF80" w14:textId="77777777" w:rsidR="00304CBD" w:rsidRDefault="00304CBD" w:rsidP="00304CBD">
      <w:pPr>
        <w:spacing w:line="276" w:lineRule="auto"/>
        <w:jc w:val="center"/>
        <w:rPr>
          <w:rStyle w:val="Forte"/>
        </w:rPr>
      </w:pPr>
      <w:r>
        <w:rPr>
          <w:rStyle w:val="Forte"/>
        </w:rPr>
        <w:t>Vice-presidente</w:t>
      </w:r>
    </w:p>
    <w:p w14:paraId="6A81E886" w14:textId="77777777" w:rsidR="00304CBD" w:rsidRDefault="00304CBD" w:rsidP="00304CBD">
      <w:pPr>
        <w:spacing w:line="276" w:lineRule="auto"/>
        <w:jc w:val="center"/>
        <w:rPr>
          <w:rStyle w:val="Forte"/>
        </w:rPr>
      </w:pPr>
    </w:p>
    <w:p w14:paraId="14C25385" w14:textId="77777777" w:rsidR="00304CBD" w:rsidRPr="006963AF" w:rsidRDefault="00304CBD" w:rsidP="00304CBD">
      <w:pPr>
        <w:spacing w:line="276" w:lineRule="auto"/>
        <w:jc w:val="center"/>
        <w:rPr>
          <w:rStyle w:val="Forte"/>
        </w:rPr>
      </w:pPr>
    </w:p>
    <w:p w14:paraId="7E0ACBF0" w14:textId="77777777" w:rsidR="00304CBD" w:rsidRDefault="00304CBD" w:rsidP="00304CBD">
      <w:pPr>
        <w:spacing w:line="276" w:lineRule="auto"/>
        <w:jc w:val="center"/>
        <w:rPr>
          <w:rStyle w:val="Forte"/>
        </w:rPr>
      </w:pPr>
      <w:r>
        <w:rPr>
          <w:rStyle w:val="Forte"/>
        </w:rPr>
        <w:t>SAMILA CAVALCANTE LIMA</w:t>
      </w:r>
    </w:p>
    <w:p w14:paraId="7F3E9FFC" w14:textId="77777777" w:rsidR="00304CBD" w:rsidRDefault="00304CBD" w:rsidP="00304CBD">
      <w:pPr>
        <w:spacing w:line="276" w:lineRule="auto"/>
        <w:jc w:val="center"/>
        <w:rPr>
          <w:rStyle w:val="Forte"/>
        </w:rPr>
      </w:pPr>
      <w:r>
        <w:rPr>
          <w:rStyle w:val="Forte"/>
        </w:rPr>
        <w:t>1ª Secretária</w:t>
      </w:r>
    </w:p>
    <w:p w14:paraId="208C72AC" w14:textId="77777777" w:rsidR="00304CBD" w:rsidRDefault="00304CBD" w:rsidP="00304CBD">
      <w:pPr>
        <w:spacing w:line="276" w:lineRule="auto"/>
        <w:jc w:val="center"/>
        <w:rPr>
          <w:rStyle w:val="Forte"/>
        </w:rPr>
      </w:pPr>
    </w:p>
    <w:p w14:paraId="4717E828" w14:textId="77777777" w:rsidR="00304CBD" w:rsidRDefault="00304CBD" w:rsidP="00304CBD">
      <w:pPr>
        <w:spacing w:line="276" w:lineRule="auto"/>
        <w:jc w:val="center"/>
        <w:rPr>
          <w:rStyle w:val="Forte"/>
        </w:rPr>
      </w:pPr>
    </w:p>
    <w:p w14:paraId="7B321ECB" w14:textId="77777777" w:rsidR="00304CBD" w:rsidRDefault="00304CBD" w:rsidP="00304CBD">
      <w:pPr>
        <w:spacing w:line="276" w:lineRule="auto"/>
        <w:jc w:val="center"/>
        <w:rPr>
          <w:rStyle w:val="Forte"/>
        </w:rPr>
      </w:pPr>
      <w:r>
        <w:rPr>
          <w:rStyle w:val="Forte"/>
        </w:rPr>
        <w:t>ACIOLI PINHEIRO NETO</w:t>
      </w:r>
    </w:p>
    <w:p w14:paraId="4CD450E6" w14:textId="77777777" w:rsidR="00304CBD" w:rsidRDefault="00304CBD" w:rsidP="00304CBD">
      <w:pPr>
        <w:spacing w:line="276" w:lineRule="auto"/>
        <w:jc w:val="center"/>
        <w:rPr>
          <w:rStyle w:val="Forte"/>
        </w:rPr>
      </w:pPr>
      <w:r>
        <w:rPr>
          <w:rStyle w:val="Forte"/>
        </w:rPr>
        <w:t>2º Secretário</w:t>
      </w:r>
    </w:p>
    <w:p w14:paraId="08306AD7" w14:textId="77777777" w:rsidR="00304CBD" w:rsidRPr="005F0AF1" w:rsidRDefault="00304CBD" w:rsidP="00304CBD">
      <w:pPr>
        <w:pStyle w:val="SemEspaamento"/>
        <w:spacing w:line="276" w:lineRule="auto"/>
        <w:ind w:firstLine="1134"/>
        <w:rPr>
          <w:rFonts w:ascii="Times New Roman" w:hAnsi="Times New Roman"/>
          <w:color w:val="000000" w:themeColor="text1"/>
          <w:sz w:val="24"/>
          <w:szCs w:val="24"/>
          <w:lang w:val="pt-PT"/>
        </w:rPr>
      </w:pPr>
    </w:p>
    <w:p w14:paraId="761E4115" w14:textId="77777777" w:rsidR="00992C77" w:rsidRPr="00304CBD" w:rsidRDefault="00992C77" w:rsidP="00C74FF5">
      <w:pPr>
        <w:tabs>
          <w:tab w:val="left" w:pos="142"/>
          <w:tab w:val="left" w:pos="5954"/>
        </w:tabs>
        <w:spacing w:after="5" w:line="249" w:lineRule="auto"/>
        <w:jc w:val="center"/>
        <w:rPr>
          <w:rFonts w:eastAsia="Arial"/>
          <w:b/>
          <w:color w:val="000000" w:themeColor="text1"/>
          <w:lang w:val="pt-PT"/>
        </w:rPr>
      </w:pPr>
    </w:p>
    <w:p w14:paraId="71610E70" w14:textId="77777777" w:rsidR="00304CBD" w:rsidRDefault="00304CBD" w:rsidP="00C74FF5">
      <w:pPr>
        <w:tabs>
          <w:tab w:val="left" w:pos="142"/>
          <w:tab w:val="left" w:pos="5954"/>
        </w:tabs>
        <w:spacing w:after="5" w:line="249" w:lineRule="auto"/>
        <w:jc w:val="center"/>
        <w:rPr>
          <w:rFonts w:eastAsia="Arial"/>
          <w:b/>
          <w:color w:val="000000" w:themeColor="text1"/>
        </w:rPr>
      </w:pPr>
    </w:p>
    <w:p w14:paraId="7EC7A7BF" w14:textId="77777777" w:rsidR="00304CBD" w:rsidRDefault="00304CBD" w:rsidP="00C74FF5">
      <w:pPr>
        <w:tabs>
          <w:tab w:val="left" w:pos="142"/>
          <w:tab w:val="left" w:pos="5954"/>
        </w:tabs>
        <w:spacing w:after="5" w:line="249" w:lineRule="auto"/>
        <w:jc w:val="center"/>
        <w:rPr>
          <w:rFonts w:eastAsia="Arial"/>
          <w:b/>
          <w:color w:val="000000" w:themeColor="text1"/>
        </w:rPr>
      </w:pPr>
    </w:p>
    <w:p w14:paraId="2DD897FC" w14:textId="77777777" w:rsidR="00304CBD" w:rsidRDefault="00304CBD" w:rsidP="00C74FF5">
      <w:pPr>
        <w:tabs>
          <w:tab w:val="left" w:pos="142"/>
          <w:tab w:val="left" w:pos="5954"/>
        </w:tabs>
        <w:spacing w:after="5" w:line="249" w:lineRule="auto"/>
        <w:jc w:val="center"/>
        <w:rPr>
          <w:rFonts w:eastAsia="Arial"/>
          <w:b/>
          <w:color w:val="000000" w:themeColor="text1"/>
        </w:rPr>
      </w:pPr>
    </w:p>
    <w:p w14:paraId="0D7BF4FB" w14:textId="77777777" w:rsidR="00304CBD" w:rsidRDefault="00304CBD" w:rsidP="00C74FF5">
      <w:pPr>
        <w:tabs>
          <w:tab w:val="left" w:pos="142"/>
          <w:tab w:val="left" w:pos="5954"/>
        </w:tabs>
        <w:spacing w:after="5" w:line="249" w:lineRule="auto"/>
        <w:jc w:val="center"/>
        <w:rPr>
          <w:rFonts w:eastAsia="Arial"/>
          <w:b/>
          <w:color w:val="000000" w:themeColor="text1"/>
        </w:rPr>
      </w:pPr>
    </w:p>
    <w:p w14:paraId="181D3C14" w14:textId="77777777" w:rsidR="00304CBD" w:rsidRDefault="00304CBD" w:rsidP="00C74FF5">
      <w:pPr>
        <w:tabs>
          <w:tab w:val="left" w:pos="142"/>
          <w:tab w:val="left" w:pos="5954"/>
        </w:tabs>
        <w:spacing w:after="5" w:line="249" w:lineRule="auto"/>
        <w:jc w:val="center"/>
        <w:rPr>
          <w:rFonts w:eastAsia="Arial"/>
          <w:b/>
          <w:color w:val="000000" w:themeColor="text1"/>
        </w:rPr>
      </w:pPr>
    </w:p>
    <w:p w14:paraId="1103FD19" w14:textId="77777777" w:rsidR="00304CBD" w:rsidRDefault="00304CBD" w:rsidP="00C74FF5">
      <w:pPr>
        <w:tabs>
          <w:tab w:val="left" w:pos="142"/>
          <w:tab w:val="left" w:pos="5954"/>
        </w:tabs>
        <w:spacing w:after="5" w:line="249" w:lineRule="auto"/>
        <w:jc w:val="center"/>
        <w:rPr>
          <w:rFonts w:eastAsia="Arial"/>
          <w:b/>
          <w:color w:val="000000" w:themeColor="text1"/>
        </w:rPr>
      </w:pPr>
    </w:p>
    <w:p w14:paraId="72AD2636" w14:textId="77777777" w:rsidR="00304CBD" w:rsidRDefault="00304CBD" w:rsidP="00C74FF5">
      <w:pPr>
        <w:tabs>
          <w:tab w:val="left" w:pos="142"/>
          <w:tab w:val="left" w:pos="5954"/>
        </w:tabs>
        <w:spacing w:after="5" w:line="249" w:lineRule="auto"/>
        <w:jc w:val="center"/>
        <w:rPr>
          <w:rFonts w:eastAsia="Arial"/>
          <w:b/>
          <w:color w:val="000000" w:themeColor="text1"/>
        </w:rPr>
      </w:pPr>
    </w:p>
    <w:p w14:paraId="4C491AB9" w14:textId="77777777" w:rsidR="00304CBD" w:rsidRDefault="00304CBD" w:rsidP="00C74FF5">
      <w:pPr>
        <w:tabs>
          <w:tab w:val="left" w:pos="142"/>
          <w:tab w:val="left" w:pos="5954"/>
        </w:tabs>
        <w:spacing w:after="5" w:line="249" w:lineRule="auto"/>
        <w:jc w:val="center"/>
        <w:rPr>
          <w:rFonts w:eastAsia="Arial"/>
          <w:b/>
          <w:color w:val="000000" w:themeColor="text1"/>
        </w:rPr>
      </w:pPr>
    </w:p>
    <w:p w14:paraId="42636CF6" w14:textId="77777777" w:rsidR="00304CBD" w:rsidRDefault="00304CBD" w:rsidP="00C74FF5">
      <w:pPr>
        <w:tabs>
          <w:tab w:val="left" w:pos="142"/>
          <w:tab w:val="left" w:pos="5954"/>
        </w:tabs>
        <w:spacing w:after="5" w:line="249" w:lineRule="auto"/>
        <w:jc w:val="center"/>
        <w:rPr>
          <w:rFonts w:eastAsia="Arial"/>
          <w:b/>
          <w:color w:val="000000" w:themeColor="text1"/>
        </w:rPr>
      </w:pPr>
    </w:p>
    <w:p w14:paraId="79A6B813" w14:textId="77777777" w:rsidR="00304CBD" w:rsidRDefault="00304CBD" w:rsidP="00C74FF5">
      <w:pPr>
        <w:tabs>
          <w:tab w:val="left" w:pos="142"/>
          <w:tab w:val="left" w:pos="5954"/>
        </w:tabs>
        <w:spacing w:after="5" w:line="249" w:lineRule="auto"/>
        <w:jc w:val="center"/>
        <w:rPr>
          <w:rFonts w:eastAsia="Arial"/>
          <w:b/>
          <w:color w:val="000000" w:themeColor="text1"/>
        </w:rPr>
      </w:pPr>
    </w:p>
    <w:p w14:paraId="2CB89FB2" w14:textId="77777777" w:rsidR="00304CBD" w:rsidRDefault="00304CBD" w:rsidP="00C74FF5">
      <w:pPr>
        <w:tabs>
          <w:tab w:val="left" w:pos="142"/>
          <w:tab w:val="left" w:pos="5954"/>
        </w:tabs>
        <w:spacing w:after="5" w:line="249" w:lineRule="auto"/>
        <w:jc w:val="center"/>
        <w:rPr>
          <w:rFonts w:eastAsia="Arial"/>
          <w:b/>
          <w:color w:val="000000" w:themeColor="text1"/>
        </w:rPr>
      </w:pPr>
    </w:p>
    <w:p w14:paraId="5CCF840D" w14:textId="77777777" w:rsidR="00304CBD" w:rsidRDefault="00304CBD" w:rsidP="00C74FF5">
      <w:pPr>
        <w:tabs>
          <w:tab w:val="left" w:pos="142"/>
          <w:tab w:val="left" w:pos="5954"/>
        </w:tabs>
        <w:spacing w:after="5" w:line="249" w:lineRule="auto"/>
        <w:jc w:val="center"/>
        <w:rPr>
          <w:rFonts w:eastAsia="Arial"/>
          <w:b/>
          <w:color w:val="000000" w:themeColor="text1"/>
        </w:rPr>
      </w:pPr>
    </w:p>
    <w:p w14:paraId="30C88A83" w14:textId="77777777" w:rsidR="00304CBD" w:rsidRDefault="00304CBD" w:rsidP="00C74FF5">
      <w:pPr>
        <w:tabs>
          <w:tab w:val="left" w:pos="142"/>
          <w:tab w:val="left" w:pos="5954"/>
        </w:tabs>
        <w:spacing w:after="5" w:line="249" w:lineRule="auto"/>
        <w:jc w:val="center"/>
        <w:rPr>
          <w:rFonts w:eastAsia="Arial"/>
          <w:b/>
          <w:color w:val="000000" w:themeColor="text1"/>
        </w:rPr>
      </w:pPr>
    </w:p>
    <w:p w14:paraId="180F8752" w14:textId="77777777" w:rsidR="00304CBD" w:rsidRDefault="00304CBD" w:rsidP="00C74FF5">
      <w:pPr>
        <w:tabs>
          <w:tab w:val="left" w:pos="142"/>
          <w:tab w:val="left" w:pos="5954"/>
        </w:tabs>
        <w:spacing w:after="5" w:line="249" w:lineRule="auto"/>
        <w:jc w:val="center"/>
        <w:rPr>
          <w:rFonts w:eastAsia="Arial"/>
          <w:b/>
          <w:color w:val="000000" w:themeColor="text1"/>
        </w:rPr>
      </w:pPr>
    </w:p>
    <w:p w14:paraId="3BB1D498" w14:textId="77777777" w:rsidR="00304CBD" w:rsidRDefault="00304CBD" w:rsidP="00C74FF5">
      <w:pPr>
        <w:tabs>
          <w:tab w:val="left" w:pos="142"/>
          <w:tab w:val="left" w:pos="5954"/>
        </w:tabs>
        <w:spacing w:after="5" w:line="249" w:lineRule="auto"/>
        <w:jc w:val="center"/>
        <w:rPr>
          <w:rFonts w:eastAsia="Arial"/>
          <w:b/>
          <w:color w:val="000000" w:themeColor="text1"/>
        </w:rPr>
      </w:pPr>
    </w:p>
    <w:p w14:paraId="1204C4EA" w14:textId="77777777" w:rsidR="00304CBD" w:rsidRDefault="00304CBD" w:rsidP="00C74FF5">
      <w:pPr>
        <w:tabs>
          <w:tab w:val="left" w:pos="142"/>
          <w:tab w:val="left" w:pos="5954"/>
        </w:tabs>
        <w:spacing w:after="5" w:line="249" w:lineRule="auto"/>
        <w:jc w:val="center"/>
        <w:rPr>
          <w:rFonts w:eastAsia="Arial"/>
          <w:b/>
          <w:color w:val="000000" w:themeColor="text1"/>
        </w:rPr>
      </w:pPr>
    </w:p>
    <w:p w14:paraId="7859E659" w14:textId="77777777" w:rsidR="00304CBD" w:rsidRDefault="00304CBD" w:rsidP="00C74FF5">
      <w:pPr>
        <w:tabs>
          <w:tab w:val="left" w:pos="142"/>
          <w:tab w:val="left" w:pos="5954"/>
        </w:tabs>
        <w:spacing w:after="5" w:line="249" w:lineRule="auto"/>
        <w:jc w:val="center"/>
        <w:rPr>
          <w:rFonts w:eastAsia="Arial"/>
          <w:b/>
          <w:color w:val="000000" w:themeColor="text1"/>
        </w:rPr>
      </w:pPr>
    </w:p>
    <w:p w14:paraId="4FFA7A35" w14:textId="77777777" w:rsidR="00304CBD" w:rsidRDefault="00304CBD" w:rsidP="00C74FF5">
      <w:pPr>
        <w:tabs>
          <w:tab w:val="left" w:pos="142"/>
          <w:tab w:val="left" w:pos="5954"/>
        </w:tabs>
        <w:spacing w:after="5" w:line="249" w:lineRule="auto"/>
        <w:jc w:val="center"/>
        <w:rPr>
          <w:rFonts w:eastAsia="Arial"/>
          <w:b/>
          <w:color w:val="000000" w:themeColor="text1"/>
        </w:rPr>
      </w:pPr>
    </w:p>
    <w:p w14:paraId="47DA781A" w14:textId="77777777" w:rsidR="00304CBD" w:rsidRDefault="00304CBD" w:rsidP="00C74FF5">
      <w:pPr>
        <w:tabs>
          <w:tab w:val="left" w:pos="142"/>
          <w:tab w:val="left" w:pos="5954"/>
        </w:tabs>
        <w:spacing w:after="5" w:line="249" w:lineRule="auto"/>
        <w:jc w:val="center"/>
        <w:rPr>
          <w:rFonts w:eastAsia="Arial"/>
          <w:b/>
          <w:color w:val="000000" w:themeColor="text1"/>
        </w:rPr>
      </w:pPr>
    </w:p>
    <w:p w14:paraId="2B81A7DB" w14:textId="77777777" w:rsidR="00304CBD" w:rsidRDefault="00304CBD" w:rsidP="00C74FF5">
      <w:pPr>
        <w:tabs>
          <w:tab w:val="left" w:pos="142"/>
          <w:tab w:val="left" w:pos="5954"/>
        </w:tabs>
        <w:spacing w:after="5" w:line="249" w:lineRule="auto"/>
        <w:jc w:val="center"/>
        <w:rPr>
          <w:rFonts w:eastAsia="Arial"/>
          <w:b/>
          <w:color w:val="000000" w:themeColor="text1"/>
        </w:rPr>
      </w:pPr>
    </w:p>
    <w:p w14:paraId="37F0A97C" w14:textId="77777777" w:rsidR="00304CBD" w:rsidRDefault="00304CBD" w:rsidP="00C74FF5">
      <w:pPr>
        <w:tabs>
          <w:tab w:val="left" w:pos="142"/>
          <w:tab w:val="left" w:pos="5954"/>
        </w:tabs>
        <w:spacing w:after="5" w:line="249" w:lineRule="auto"/>
        <w:jc w:val="center"/>
        <w:rPr>
          <w:rFonts w:eastAsia="Arial"/>
          <w:b/>
          <w:color w:val="000000" w:themeColor="text1"/>
        </w:rPr>
      </w:pPr>
    </w:p>
    <w:p w14:paraId="4CB37F26" w14:textId="77777777" w:rsidR="00304CBD" w:rsidRDefault="00304CBD" w:rsidP="00C74FF5">
      <w:pPr>
        <w:tabs>
          <w:tab w:val="left" w:pos="142"/>
          <w:tab w:val="left" w:pos="5954"/>
        </w:tabs>
        <w:spacing w:after="5" w:line="249" w:lineRule="auto"/>
        <w:jc w:val="center"/>
        <w:rPr>
          <w:rFonts w:eastAsia="Arial"/>
          <w:b/>
          <w:color w:val="000000" w:themeColor="text1"/>
        </w:rPr>
      </w:pPr>
    </w:p>
    <w:p w14:paraId="319751B5" w14:textId="77777777" w:rsidR="00304CBD" w:rsidRDefault="00304CBD" w:rsidP="00C74FF5">
      <w:pPr>
        <w:tabs>
          <w:tab w:val="left" w:pos="142"/>
          <w:tab w:val="left" w:pos="5954"/>
        </w:tabs>
        <w:spacing w:after="5" w:line="249" w:lineRule="auto"/>
        <w:jc w:val="center"/>
        <w:rPr>
          <w:rFonts w:eastAsia="Arial"/>
          <w:b/>
          <w:color w:val="000000" w:themeColor="text1"/>
        </w:rPr>
      </w:pPr>
    </w:p>
    <w:p w14:paraId="7BF015C2" w14:textId="77777777" w:rsidR="00304CBD" w:rsidRDefault="00304CBD" w:rsidP="00C74FF5">
      <w:pPr>
        <w:tabs>
          <w:tab w:val="left" w:pos="142"/>
          <w:tab w:val="left" w:pos="5954"/>
        </w:tabs>
        <w:spacing w:after="5" w:line="249" w:lineRule="auto"/>
        <w:jc w:val="center"/>
        <w:rPr>
          <w:rFonts w:eastAsia="Arial"/>
          <w:b/>
          <w:color w:val="000000" w:themeColor="text1"/>
        </w:rPr>
      </w:pPr>
    </w:p>
    <w:p w14:paraId="7413F566" w14:textId="77777777" w:rsidR="00304CBD" w:rsidRDefault="00304CBD" w:rsidP="00C74FF5">
      <w:pPr>
        <w:tabs>
          <w:tab w:val="left" w:pos="142"/>
          <w:tab w:val="left" w:pos="5954"/>
        </w:tabs>
        <w:spacing w:after="5" w:line="249" w:lineRule="auto"/>
        <w:jc w:val="center"/>
        <w:rPr>
          <w:rFonts w:eastAsia="Arial"/>
          <w:b/>
          <w:color w:val="000000" w:themeColor="text1"/>
        </w:rPr>
      </w:pPr>
    </w:p>
    <w:p w14:paraId="4F2D556A" w14:textId="77777777" w:rsidR="00304CBD" w:rsidRDefault="00304CBD" w:rsidP="00C74FF5">
      <w:pPr>
        <w:tabs>
          <w:tab w:val="left" w:pos="142"/>
          <w:tab w:val="left" w:pos="5954"/>
        </w:tabs>
        <w:spacing w:after="5" w:line="249" w:lineRule="auto"/>
        <w:jc w:val="center"/>
        <w:rPr>
          <w:rFonts w:eastAsia="Arial"/>
          <w:b/>
          <w:color w:val="000000" w:themeColor="text1"/>
        </w:rPr>
      </w:pPr>
    </w:p>
    <w:p w14:paraId="4583543D" w14:textId="77777777" w:rsidR="00304CBD" w:rsidRDefault="00304CBD" w:rsidP="00C74FF5">
      <w:pPr>
        <w:tabs>
          <w:tab w:val="left" w:pos="142"/>
          <w:tab w:val="left" w:pos="5954"/>
        </w:tabs>
        <w:spacing w:after="5" w:line="249" w:lineRule="auto"/>
        <w:jc w:val="center"/>
        <w:rPr>
          <w:rFonts w:eastAsia="Arial"/>
          <w:b/>
          <w:color w:val="000000" w:themeColor="text1"/>
        </w:rPr>
      </w:pPr>
    </w:p>
    <w:p w14:paraId="68FF0144" w14:textId="77777777" w:rsidR="00304CBD" w:rsidRDefault="00304CBD" w:rsidP="00C74FF5">
      <w:pPr>
        <w:tabs>
          <w:tab w:val="left" w:pos="142"/>
          <w:tab w:val="left" w:pos="5954"/>
        </w:tabs>
        <w:spacing w:after="5" w:line="249" w:lineRule="auto"/>
        <w:jc w:val="center"/>
        <w:rPr>
          <w:rFonts w:eastAsia="Arial"/>
          <w:b/>
          <w:color w:val="000000" w:themeColor="text1"/>
        </w:rPr>
      </w:pPr>
    </w:p>
    <w:p w14:paraId="1EED7555" w14:textId="0580705B" w:rsidR="006101CE" w:rsidRPr="005F0AF1" w:rsidRDefault="006101CE" w:rsidP="00C74FF5">
      <w:pPr>
        <w:tabs>
          <w:tab w:val="left" w:pos="142"/>
          <w:tab w:val="left" w:pos="5954"/>
        </w:tabs>
        <w:spacing w:after="5" w:line="249" w:lineRule="auto"/>
        <w:jc w:val="center"/>
        <w:rPr>
          <w:color w:val="000000" w:themeColor="text1"/>
        </w:rPr>
      </w:pPr>
      <w:r w:rsidRPr="005F0AF1">
        <w:rPr>
          <w:rFonts w:eastAsia="Arial"/>
          <w:b/>
          <w:color w:val="000000" w:themeColor="text1"/>
        </w:rPr>
        <w:t>PROJETO DE LEI</w:t>
      </w:r>
      <w:r w:rsidR="00992C77">
        <w:rPr>
          <w:rFonts w:eastAsia="Arial"/>
          <w:b/>
          <w:color w:val="000000" w:themeColor="text1"/>
        </w:rPr>
        <w:t xml:space="preserve"> ORDINÁRI</w:t>
      </w:r>
      <w:r w:rsidR="00C816FE">
        <w:rPr>
          <w:rFonts w:eastAsia="Arial"/>
          <w:b/>
          <w:color w:val="000000" w:themeColor="text1"/>
        </w:rPr>
        <w:t>A</w:t>
      </w:r>
      <w:r w:rsidRPr="005F0AF1">
        <w:rPr>
          <w:rFonts w:eastAsia="Arial"/>
          <w:b/>
          <w:color w:val="000000" w:themeColor="text1"/>
        </w:rPr>
        <w:t xml:space="preserve"> Nº </w:t>
      </w:r>
      <w:r w:rsidR="00992C77">
        <w:rPr>
          <w:b/>
          <w:color w:val="000000" w:themeColor="text1"/>
        </w:rPr>
        <w:t>002</w:t>
      </w:r>
      <w:r w:rsidRPr="005F0AF1">
        <w:rPr>
          <w:b/>
          <w:color w:val="000000" w:themeColor="text1"/>
        </w:rPr>
        <w:t>/2024</w:t>
      </w:r>
    </w:p>
    <w:p w14:paraId="0EBFA14F" w14:textId="77777777" w:rsidR="00C816FE" w:rsidRDefault="00C816FE" w:rsidP="00C74FF5">
      <w:pPr>
        <w:tabs>
          <w:tab w:val="left" w:pos="142"/>
          <w:tab w:val="left" w:pos="6096"/>
        </w:tabs>
        <w:spacing w:after="5" w:line="249" w:lineRule="auto"/>
        <w:ind w:left="3402"/>
        <w:jc w:val="both"/>
        <w:rPr>
          <w:i/>
          <w:iCs/>
          <w:color w:val="000000" w:themeColor="text1"/>
          <w:shd w:val="clear" w:color="auto" w:fill="FFFFFF"/>
        </w:rPr>
      </w:pPr>
    </w:p>
    <w:p w14:paraId="1DD83594" w14:textId="2B62F78D" w:rsidR="006101CE" w:rsidRPr="005F0AF1" w:rsidRDefault="005F0AF1" w:rsidP="00C74FF5">
      <w:pPr>
        <w:tabs>
          <w:tab w:val="left" w:pos="142"/>
          <w:tab w:val="left" w:pos="6096"/>
        </w:tabs>
        <w:spacing w:after="5" w:line="249" w:lineRule="auto"/>
        <w:ind w:left="3402"/>
        <w:jc w:val="both"/>
        <w:rPr>
          <w:i/>
          <w:iCs/>
          <w:color w:val="000000" w:themeColor="text1"/>
        </w:rPr>
      </w:pPr>
      <w:r w:rsidRPr="005F0AF1">
        <w:rPr>
          <w:i/>
          <w:iCs/>
          <w:color w:val="000000" w:themeColor="text1"/>
          <w:shd w:val="clear" w:color="auto" w:fill="FFFFFF"/>
        </w:rPr>
        <w:t>Dispõe sobre a criação da função gratificada e do cargo em comissão de Agente de Contratação, Pregoeiro e a Comissão de Contratação, regulamenta a Equipe de Apoio, previstos na da Lei Federal 14.133/2021 e dá outras providências</w:t>
      </w:r>
      <w:r w:rsidR="006101CE" w:rsidRPr="005F0AF1">
        <w:rPr>
          <w:b/>
          <w:i/>
          <w:iCs/>
          <w:color w:val="000000" w:themeColor="text1"/>
        </w:rPr>
        <w:t>.</w:t>
      </w:r>
    </w:p>
    <w:p w14:paraId="0A8C1E0D" w14:textId="710E2AA6" w:rsidR="006101CE" w:rsidRPr="005F0AF1" w:rsidRDefault="006101CE" w:rsidP="00C74FF5">
      <w:pPr>
        <w:tabs>
          <w:tab w:val="left" w:pos="142"/>
          <w:tab w:val="left" w:pos="5954"/>
        </w:tabs>
        <w:spacing w:line="259" w:lineRule="auto"/>
        <w:jc w:val="both"/>
        <w:rPr>
          <w:color w:val="000000" w:themeColor="text1"/>
        </w:rPr>
      </w:pPr>
    </w:p>
    <w:p w14:paraId="35FE0BAD" w14:textId="47871FA9" w:rsidR="006101CE" w:rsidRPr="005F0AF1" w:rsidRDefault="00763289" w:rsidP="00C74FF5">
      <w:pPr>
        <w:tabs>
          <w:tab w:val="left" w:pos="142"/>
          <w:tab w:val="left" w:pos="5954"/>
        </w:tabs>
        <w:spacing w:line="259" w:lineRule="auto"/>
        <w:ind w:right="8"/>
        <w:jc w:val="both"/>
        <w:rPr>
          <w:color w:val="000000" w:themeColor="text1"/>
        </w:rPr>
      </w:pPr>
      <w:r w:rsidRPr="005F0AF1">
        <w:rPr>
          <w:rFonts w:eastAsia="Times New Roman"/>
          <w:b/>
          <w:bCs/>
          <w:color w:val="000000" w:themeColor="text1"/>
        </w:rPr>
        <w:t>A CÂMARA MUNICIPAL DE RIBAMAR FIQUENE, ESTADO DO MARANHÃO</w:t>
      </w:r>
      <w:r w:rsidR="006101CE" w:rsidRPr="005F0AF1">
        <w:rPr>
          <w:color w:val="000000" w:themeColor="text1"/>
        </w:rPr>
        <w:t>, Estado do Maranhão, no uso de suas atribuições legais nos termos da Constituição Federal, da Lei Orgânica Municipal e do Regimento Interno, submete a analise, discussão, votação e aprovação desta casa de Leis o presente projeto de lei:</w:t>
      </w:r>
    </w:p>
    <w:p w14:paraId="621418A6" w14:textId="25D66BE4" w:rsidR="006101CE" w:rsidRPr="005F0AF1" w:rsidRDefault="006101CE" w:rsidP="00C74FF5">
      <w:pPr>
        <w:tabs>
          <w:tab w:val="left" w:pos="142"/>
          <w:tab w:val="left" w:pos="5954"/>
        </w:tabs>
        <w:spacing w:line="259" w:lineRule="auto"/>
        <w:jc w:val="both"/>
        <w:rPr>
          <w:color w:val="000000" w:themeColor="text1"/>
        </w:rPr>
      </w:pPr>
    </w:p>
    <w:p w14:paraId="1A7B5A1B" w14:textId="481823F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1º</w:t>
      </w:r>
      <w:r w:rsidRPr="005F0AF1">
        <w:rPr>
          <w:rFonts w:eastAsia="Times New Roman"/>
          <w:color w:val="000000" w:themeColor="text1"/>
        </w:rPr>
        <w:t> Fica criado o cargo de Agente de Contratação n</w:t>
      </w:r>
      <w:r>
        <w:rPr>
          <w:rFonts w:eastAsia="Times New Roman"/>
          <w:color w:val="000000" w:themeColor="text1"/>
        </w:rPr>
        <w:t xml:space="preserve">a Câmara Municipal de Ribamar </w:t>
      </w:r>
      <w:proofErr w:type="spellStart"/>
      <w:r>
        <w:rPr>
          <w:rFonts w:eastAsia="Times New Roman"/>
          <w:color w:val="000000" w:themeColor="text1"/>
        </w:rPr>
        <w:t>Fiquene</w:t>
      </w:r>
      <w:proofErr w:type="spellEnd"/>
      <w:r>
        <w:rPr>
          <w:rFonts w:eastAsia="Times New Roman"/>
          <w:color w:val="000000" w:themeColor="text1"/>
        </w:rPr>
        <w:t xml:space="preserve"> – MA</w:t>
      </w:r>
      <w:r w:rsidRPr="005F0AF1">
        <w:rPr>
          <w:rFonts w:eastAsia="Times New Roman"/>
          <w:color w:val="000000" w:themeColor="text1"/>
        </w:rPr>
        <w:t xml:space="preserve">, que serão nomeados em cargo de confiança pelo </w:t>
      </w:r>
      <w:r>
        <w:rPr>
          <w:rFonts w:eastAsia="Times New Roman"/>
          <w:color w:val="000000" w:themeColor="text1"/>
        </w:rPr>
        <w:t>Presidente da casa</w:t>
      </w:r>
      <w:r w:rsidRPr="005F0AF1">
        <w:rPr>
          <w:rFonts w:eastAsia="Times New Roman"/>
          <w:color w:val="000000" w:themeColor="text1"/>
        </w:rPr>
        <w:t xml:space="preserve"> e empossados mediante Portaria, no qual se compromete a cumprir fielmente os deveres do cargo.</w:t>
      </w:r>
    </w:p>
    <w:p w14:paraId="093C72DD"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 </w:t>
      </w:r>
    </w:p>
    <w:p w14:paraId="6F0F2C79" w14:textId="4C72DE04"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2º</w:t>
      </w:r>
      <w:r w:rsidRPr="005F0AF1">
        <w:rPr>
          <w:rFonts w:eastAsia="Times New Roman"/>
          <w:color w:val="000000" w:themeColor="text1"/>
        </w:rPr>
        <w:t> O Agente de Contratação é pessoa designada pela autoridade competente, deve atender aos seguintes requisitos:</w:t>
      </w:r>
    </w:p>
    <w:p w14:paraId="342A13E5"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 </w:t>
      </w:r>
    </w:p>
    <w:p w14:paraId="4D4A0E6F" w14:textId="6B2CCD59"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 – Ser, preferencialmente, servidor efetivo dos quadros permanentes da Administração Pública;</w:t>
      </w:r>
    </w:p>
    <w:p w14:paraId="2D1894CA" w14:textId="03FD6625"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II – Responda individualmente pelos atos praticados no procedimento licitatório, inobstante a possibilidade de contar com equipe de apoio para auxílio em suas atividades;</w:t>
      </w:r>
    </w:p>
    <w:p w14:paraId="2310C268"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III – quando se tratar de pregão, que tenha realizado curso de capacitação para exercer a atribuição nos termos definidos em decreto, não se aplicando as disposições contidas no art. 3º.</w:t>
      </w:r>
    </w:p>
    <w:p w14:paraId="54FECC06"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b/>
          <w:bCs/>
          <w:color w:val="000000" w:themeColor="text1"/>
        </w:rPr>
        <w:t> </w:t>
      </w:r>
    </w:p>
    <w:p w14:paraId="4DE5DD84"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Parágrafo único.</w:t>
      </w:r>
      <w:r w:rsidRPr="005F0AF1">
        <w:rPr>
          <w:rFonts w:eastAsia="Times New Roman"/>
          <w:color w:val="000000" w:themeColor="text1"/>
        </w:rPr>
        <w:t> Na impossibilidade de atendimento à regra prevista no inciso I do caput deste artigo, a autoridade deverá justificar a escolha e nomeação de servidores temporários ou detentores de cargos em comissão para o exercício da função.</w:t>
      </w:r>
    </w:p>
    <w:p w14:paraId="066FFAE8"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b/>
          <w:bCs/>
          <w:color w:val="000000" w:themeColor="text1"/>
        </w:rPr>
        <w:t> </w:t>
      </w:r>
    </w:p>
    <w:p w14:paraId="10F9439E"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3º</w:t>
      </w:r>
      <w:r w:rsidRPr="005F0AF1">
        <w:rPr>
          <w:rFonts w:eastAsia="Times New Roman"/>
          <w:color w:val="000000" w:themeColor="text1"/>
        </w:rPr>
        <w:t> No prazo estabelecido no art. 176 da Lei Federal 14.133/2021, e enquanto o município tiver menos que 20.000 habitantes, o agente de contratação, o pregoeiro e a equipe de apoio, poderão ser escolhidos entre os servidores ocupantes de cargos em comissão.</w:t>
      </w:r>
    </w:p>
    <w:p w14:paraId="45A3B3C1"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3433C529"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4º</w:t>
      </w:r>
      <w:r w:rsidRPr="005F0AF1">
        <w:rPr>
          <w:rFonts w:eastAsia="Times New Roman"/>
          <w:color w:val="000000" w:themeColor="text1"/>
        </w:rPr>
        <w:t xml:space="preserve"> A autoridade referida no Art. 2º deverá observar o princípio da segregação de funções, vedada a designação do mesmo agente público para atuação simultânea em </w:t>
      </w:r>
      <w:r w:rsidRPr="005F0AF1">
        <w:rPr>
          <w:rFonts w:eastAsia="Times New Roman"/>
          <w:color w:val="000000" w:themeColor="text1"/>
        </w:rPr>
        <w:lastRenderedPageBreak/>
        <w:t>funções mais suscetíveis a riscos, de modo a reduzir a possibilidade de ocultação de erros e de ocorrência de fraudes na respectiva contratação.</w:t>
      </w:r>
    </w:p>
    <w:p w14:paraId="02DBF6A8" w14:textId="77777777" w:rsidR="005F0AF1" w:rsidRDefault="005F0AF1" w:rsidP="005F0AF1">
      <w:pPr>
        <w:shd w:val="clear" w:color="auto" w:fill="FFFFFF"/>
        <w:jc w:val="both"/>
        <w:rPr>
          <w:rFonts w:eastAsia="Times New Roman"/>
          <w:b/>
          <w:bCs/>
          <w:color w:val="000000" w:themeColor="text1"/>
        </w:rPr>
      </w:pPr>
    </w:p>
    <w:p w14:paraId="411F8BC3" w14:textId="56895F3D"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Parágrafo Único</w:t>
      </w:r>
      <w:r w:rsidRPr="005F0AF1">
        <w:rPr>
          <w:rFonts w:eastAsia="Times New Roman"/>
          <w:color w:val="000000" w:themeColor="text1"/>
        </w:rPr>
        <w:t>. O disposto no caput deste artigo, inclusive os requisitos estabelecidos, também se aplica aos órgãos de assessoramento jurídico e de Controle Interno da Administração.</w:t>
      </w:r>
    </w:p>
    <w:p w14:paraId="724197D2"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596A4747"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5º</w:t>
      </w:r>
      <w:r w:rsidRPr="005F0AF1">
        <w:rPr>
          <w:rFonts w:eastAsia="Times New Roman"/>
          <w:color w:val="000000" w:themeColor="text1"/>
        </w:rPr>
        <w:t> O Agente de contratação será auxiliado por equipe de apoio e responderá individualmente pelos atos que praticar, salvo quando induzido a erro pela atuação da equipe.</w:t>
      </w:r>
    </w:p>
    <w:p w14:paraId="5D3D4F86"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1420B4A1" w14:textId="0F8DCB79"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6º</w:t>
      </w:r>
      <w:r w:rsidRPr="005F0AF1">
        <w:rPr>
          <w:rFonts w:eastAsia="Times New Roman"/>
          <w:color w:val="000000" w:themeColor="text1"/>
        </w:rPr>
        <w:t xml:space="preserve"> A equipe de apoio será nomeada pelo </w:t>
      </w:r>
      <w:r>
        <w:rPr>
          <w:rFonts w:eastAsia="Times New Roman"/>
          <w:color w:val="000000" w:themeColor="text1"/>
        </w:rPr>
        <w:t>Presidente da casa</w:t>
      </w:r>
      <w:r w:rsidRPr="005F0AF1">
        <w:rPr>
          <w:rFonts w:eastAsia="Times New Roman"/>
          <w:color w:val="000000" w:themeColor="text1"/>
        </w:rPr>
        <w:t xml:space="preserve"> e será composta por no mínimo </w:t>
      </w:r>
      <w:r>
        <w:rPr>
          <w:rFonts w:eastAsia="Times New Roman"/>
          <w:color w:val="000000" w:themeColor="text1"/>
        </w:rPr>
        <w:t>3</w:t>
      </w:r>
      <w:r w:rsidRPr="005F0AF1">
        <w:rPr>
          <w:rFonts w:eastAsia="Times New Roman"/>
          <w:color w:val="000000" w:themeColor="text1"/>
        </w:rPr>
        <w:t xml:space="preserve"> (</w:t>
      </w:r>
      <w:r>
        <w:rPr>
          <w:rFonts w:eastAsia="Times New Roman"/>
          <w:color w:val="000000" w:themeColor="text1"/>
        </w:rPr>
        <w:t>três</w:t>
      </w:r>
      <w:r w:rsidRPr="005F0AF1">
        <w:rPr>
          <w:rFonts w:eastAsia="Times New Roman"/>
          <w:color w:val="000000" w:themeColor="text1"/>
        </w:rPr>
        <w:t>) servidores preferencialmente efetivos dos quadros permanentes da administração.</w:t>
      </w:r>
    </w:p>
    <w:p w14:paraId="45BE3C03"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2E11096C"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7º</w:t>
      </w:r>
      <w:r w:rsidRPr="005F0AF1">
        <w:rPr>
          <w:rFonts w:eastAsia="Times New Roman"/>
          <w:color w:val="000000" w:themeColor="text1"/>
        </w:rPr>
        <w:t> Em licitação que envolva bens ou serviços especiais, o agente de contratação poderá ser substituído por Comissão de Contratação formada, por, no mínimo, 3 (três) membros, que responderão solidariamente por todos os atos praticados pela Comissão, ressalvado o membro que expressar posição individual divergente fundamentada e registrada em ata lavrada de reunião em que houver sido tomada a decisão, ou em termo separado.</w:t>
      </w:r>
    </w:p>
    <w:p w14:paraId="5EA32EE7"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354B3660"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Parágrafo único.</w:t>
      </w:r>
      <w:r w:rsidRPr="005F0AF1">
        <w:rPr>
          <w:rFonts w:eastAsia="Times New Roman"/>
          <w:color w:val="000000" w:themeColor="text1"/>
        </w:rPr>
        <w:t> Em licitação que envolva bens ou serviços especiais cujo objeto não seja rotineiramente contratado pela Administração, poderá ser contratado, por prazo determinado, serviço de empresa ou de profissional especializado para assessorar os agentes públicos responsáveis pela condução da licitação</w:t>
      </w:r>
    </w:p>
    <w:p w14:paraId="2171CE47"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2603459F" w14:textId="4AE0B890"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8º</w:t>
      </w:r>
      <w:r w:rsidRPr="005F0AF1">
        <w:rPr>
          <w:rFonts w:eastAsia="Times New Roman"/>
          <w:color w:val="000000" w:themeColor="text1"/>
        </w:rPr>
        <w:t xml:space="preserve"> O Agente de contratação tem natureza técnica no âmbito do </w:t>
      </w:r>
      <w:r>
        <w:rPr>
          <w:rFonts w:eastAsia="Times New Roman"/>
          <w:color w:val="000000" w:themeColor="text1"/>
        </w:rPr>
        <w:t>Poder Legislativo.</w:t>
      </w:r>
    </w:p>
    <w:p w14:paraId="6692B7B5"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259E7784"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9º</w:t>
      </w:r>
      <w:r w:rsidRPr="005F0AF1">
        <w:rPr>
          <w:rFonts w:eastAsia="Times New Roman"/>
          <w:color w:val="000000" w:themeColor="text1"/>
        </w:rPr>
        <w:t> O Pregoeiro é o responsável pela condução do certame em licitação na modalidade pregão.</w:t>
      </w:r>
    </w:p>
    <w:p w14:paraId="4B5BD7D9"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1D7471F5" w14:textId="6FDBF041"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10.</w:t>
      </w:r>
      <w:r w:rsidRPr="005F0AF1">
        <w:rPr>
          <w:rFonts w:eastAsia="Times New Roman"/>
          <w:color w:val="000000" w:themeColor="text1"/>
        </w:rPr>
        <w:t xml:space="preserve"> As regulamentações inerentes ao cargo e ou função nos termos dessa Lei, serão reguladas por Decreto do </w:t>
      </w:r>
      <w:r>
        <w:rPr>
          <w:rFonts w:eastAsia="Times New Roman"/>
          <w:color w:val="000000" w:themeColor="text1"/>
        </w:rPr>
        <w:t>Legislativo.</w:t>
      </w:r>
    </w:p>
    <w:p w14:paraId="17447A7B"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391B762F" w14:textId="24D38C9E"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11.</w:t>
      </w:r>
      <w:r w:rsidRPr="005F0AF1">
        <w:rPr>
          <w:rFonts w:eastAsia="Times New Roman"/>
          <w:color w:val="000000" w:themeColor="text1"/>
        </w:rPr>
        <w:t xml:space="preserve"> O Agente de Contratação, Equipe de apoio e Comissão de Contratação, estão subordinados diretamente </w:t>
      </w:r>
      <w:r>
        <w:rPr>
          <w:rFonts w:eastAsia="Times New Roman"/>
          <w:color w:val="000000" w:themeColor="text1"/>
        </w:rPr>
        <w:t xml:space="preserve">ao Presidente da Câmara Municipal. </w:t>
      </w:r>
    </w:p>
    <w:p w14:paraId="6D91B712"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0A29311E"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12.</w:t>
      </w:r>
      <w:r w:rsidRPr="005F0AF1">
        <w:rPr>
          <w:rFonts w:eastAsia="Times New Roman"/>
          <w:color w:val="000000" w:themeColor="text1"/>
        </w:rPr>
        <w:t> O Agente de Contratação e Comissão de Contratação contarão com Assessoramento Jurídico da Procuradoria Geral, Assessoria Jurídica Municipal e/ou de Assessoria Jurídica especializada contratada para o desempenho das funções essenciais à execução da disposição da Lei Federal 14.133/2021.</w:t>
      </w:r>
    </w:p>
    <w:p w14:paraId="694DFDE0"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70115A21"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13.</w:t>
      </w:r>
      <w:r w:rsidRPr="005F0AF1">
        <w:rPr>
          <w:rFonts w:eastAsia="Times New Roman"/>
          <w:color w:val="000000" w:themeColor="text1"/>
        </w:rPr>
        <w:t> A Comissão de Contratação é o conjunto de agentes públicos indicados pela Administração, em caráter permanente ou especial, com a função de receber, examinar e julgar documentos relativos às licitações e aos procedimentos auxiliares.</w:t>
      </w:r>
    </w:p>
    <w:p w14:paraId="64BBA96F"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lastRenderedPageBreak/>
        <w:t> </w:t>
      </w:r>
    </w:p>
    <w:p w14:paraId="0E5FF480" w14:textId="5CD931C6"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14.</w:t>
      </w:r>
      <w:r w:rsidRPr="005F0AF1">
        <w:rPr>
          <w:rFonts w:eastAsia="Times New Roman"/>
          <w:color w:val="000000" w:themeColor="text1"/>
        </w:rPr>
        <w:t> Poderá o chefe do Poder</w:t>
      </w:r>
      <w:r>
        <w:rPr>
          <w:rFonts w:eastAsia="Times New Roman"/>
          <w:color w:val="000000" w:themeColor="text1"/>
        </w:rPr>
        <w:t xml:space="preserve"> Legislativo</w:t>
      </w:r>
      <w:r w:rsidRPr="005F0AF1">
        <w:rPr>
          <w:rFonts w:eastAsia="Times New Roman"/>
          <w:color w:val="000000" w:themeColor="text1"/>
        </w:rPr>
        <w:t>, por sua única e exclusiva discricionariedade realizar a contratação de profissionais para assessoramento técnico da Comissão de Contratação e Agente de Contratação.</w:t>
      </w:r>
    </w:p>
    <w:p w14:paraId="12337891"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5BA510A4"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15.</w:t>
      </w:r>
      <w:r w:rsidRPr="005F0AF1">
        <w:rPr>
          <w:rFonts w:eastAsia="Times New Roman"/>
          <w:color w:val="000000" w:themeColor="text1"/>
        </w:rPr>
        <w:t> Caberá à autoridade máxima do órgão ou da entidade, ou a quem as normas de organização administrativa indicarem, promover gestão por competências e designar agentes públicos para o desempenho das funções essenciais à execução desta Lei que preencham os seguintes requisitos:</w:t>
      </w:r>
    </w:p>
    <w:p w14:paraId="667C45BB" w14:textId="77777777" w:rsidR="005F0AF1" w:rsidRPr="005F0AF1" w:rsidRDefault="005F0AF1" w:rsidP="005F0AF1">
      <w:pPr>
        <w:shd w:val="clear" w:color="auto" w:fill="FFFFFF"/>
        <w:ind w:firstLine="708"/>
        <w:jc w:val="both"/>
        <w:rPr>
          <w:rFonts w:eastAsia="Times New Roman"/>
          <w:color w:val="000000" w:themeColor="text1"/>
        </w:rPr>
      </w:pPr>
      <w:r w:rsidRPr="005F0AF1">
        <w:rPr>
          <w:rFonts w:eastAsia="Times New Roman"/>
          <w:color w:val="000000" w:themeColor="text1"/>
        </w:rPr>
        <w:t> </w:t>
      </w:r>
    </w:p>
    <w:p w14:paraId="488C1530" w14:textId="03140E7C" w:rsidR="005F0AF1" w:rsidRPr="005F0AF1" w:rsidRDefault="005F0AF1" w:rsidP="005F0AF1">
      <w:pPr>
        <w:shd w:val="clear" w:color="auto" w:fill="FFFFFF"/>
        <w:jc w:val="both"/>
        <w:rPr>
          <w:rFonts w:eastAsia="Times New Roman"/>
          <w:color w:val="000000" w:themeColor="text1"/>
        </w:rPr>
      </w:pPr>
      <w:bookmarkStart w:id="0" w:name="art7i"/>
      <w:bookmarkEnd w:id="0"/>
      <w:r w:rsidRPr="005F0AF1">
        <w:rPr>
          <w:rFonts w:eastAsia="Times New Roman"/>
          <w:color w:val="000000" w:themeColor="text1"/>
        </w:rPr>
        <w:t xml:space="preserve">I - </w:t>
      </w:r>
      <w:r w:rsidR="00B522C4" w:rsidRPr="005F0AF1">
        <w:rPr>
          <w:rFonts w:eastAsia="Times New Roman"/>
          <w:color w:val="000000" w:themeColor="text1"/>
        </w:rPr>
        <w:t>Sejam</w:t>
      </w:r>
      <w:r w:rsidRPr="005F0AF1">
        <w:rPr>
          <w:rFonts w:eastAsia="Times New Roman"/>
          <w:color w:val="000000" w:themeColor="text1"/>
        </w:rPr>
        <w:t>, preferencialmente, servidor efetivo dos quadros permanentes da Administração Pública;</w:t>
      </w:r>
    </w:p>
    <w:p w14:paraId="4115AEC0"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77DDCD32" w14:textId="453D4C9D" w:rsidR="005F0AF1" w:rsidRPr="005F0AF1" w:rsidRDefault="005F0AF1" w:rsidP="005F0AF1">
      <w:pPr>
        <w:shd w:val="clear" w:color="auto" w:fill="FFFFFF"/>
        <w:jc w:val="both"/>
        <w:rPr>
          <w:rFonts w:eastAsia="Times New Roman"/>
          <w:color w:val="000000" w:themeColor="text1"/>
        </w:rPr>
      </w:pPr>
      <w:bookmarkStart w:id="1" w:name="art7ii"/>
      <w:bookmarkEnd w:id="1"/>
      <w:r w:rsidRPr="005F0AF1">
        <w:rPr>
          <w:rFonts w:eastAsia="Times New Roman"/>
          <w:color w:val="000000" w:themeColor="text1"/>
        </w:rPr>
        <w:t xml:space="preserve">II - </w:t>
      </w:r>
      <w:r w:rsidR="00B522C4" w:rsidRPr="005F0AF1">
        <w:rPr>
          <w:rFonts w:eastAsia="Times New Roman"/>
          <w:color w:val="000000" w:themeColor="text1"/>
        </w:rPr>
        <w:t>Tenham</w:t>
      </w:r>
      <w:r w:rsidRPr="005F0AF1">
        <w:rPr>
          <w:rFonts w:eastAsia="Times New Roman"/>
          <w:color w:val="000000" w:themeColor="text1"/>
        </w:rPr>
        <w:t xml:space="preserve"> atribuições relacionadas a licitações e contratos ou possuam formação compatível ou qualificação atestada por certificação profissional emitida por escola de governo criada e mantida pelo poder público; e</w:t>
      </w:r>
      <w:bookmarkStart w:id="2" w:name="art7iii"/>
      <w:bookmarkEnd w:id="2"/>
    </w:p>
    <w:p w14:paraId="1315E204"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498C67D4"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III - não sejam cônjuge ou companheiro de licitantes ou contratados habituais da Administração nem tenham com eles vínculo de parentesco, colateral ou por afinidade, até o terceiro grau, ou de natureza técnica, comercial, econômica, financeira, trabalhista e civil.</w:t>
      </w:r>
    </w:p>
    <w:p w14:paraId="2A780895"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59EE0A6D"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Parágrafo único.</w:t>
      </w:r>
      <w:r w:rsidRPr="005F0AF1">
        <w:rPr>
          <w:rFonts w:eastAsia="Times New Roman"/>
          <w:color w:val="000000" w:themeColor="text1"/>
        </w:rPr>
        <w:t> Na inviabilidade do cumprimento do quanto disposto no inciso I deste artigo, será permitido que tais agentes sejam servidores temporários ou estatutários.</w:t>
      </w:r>
    </w:p>
    <w:p w14:paraId="1C12F0AF"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1DA8316F" w14:textId="28BCB1ED" w:rsidR="005F0AF1" w:rsidRPr="005F0AF1" w:rsidRDefault="005F0AF1" w:rsidP="005F0AF1">
      <w:pPr>
        <w:shd w:val="clear" w:color="auto" w:fill="FFFFFF"/>
        <w:jc w:val="both"/>
        <w:rPr>
          <w:rFonts w:eastAsia="Times New Roman"/>
          <w:color w:val="000000" w:themeColor="text1"/>
        </w:rPr>
      </w:pPr>
      <w:bookmarkStart w:id="3" w:name="art7§1"/>
      <w:bookmarkEnd w:id="3"/>
      <w:r w:rsidRPr="005F0AF1">
        <w:rPr>
          <w:rFonts w:eastAsia="Times New Roman"/>
          <w:color w:val="000000" w:themeColor="text1"/>
        </w:rPr>
        <w:t xml:space="preserve">I - </w:t>
      </w:r>
      <w:r w:rsidR="00B522C4" w:rsidRPr="005F0AF1">
        <w:rPr>
          <w:rFonts w:eastAsia="Times New Roman"/>
          <w:color w:val="000000" w:themeColor="text1"/>
        </w:rPr>
        <w:t>Servidores</w:t>
      </w:r>
      <w:r w:rsidRPr="005F0AF1">
        <w:rPr>
          <w:rFonts w:eastAsia="Times New Roman"/>
          <w:color w:val="000000" w:themeColor="text1"/>
        </w:rPr>
        <w:t xml:space="preserve"> temporários são aqueles que exercem atividade temporária de excepcional interesse público pois seu vínculo permanece apenas enquanto durar a necessidade que o fundamentou;</w:t>
      </w:r>
    </w:p>
    <w:p w14:paraId="587D2A37"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54C97757" w14:textId="2EBF9C1C"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II –</w:t>
      </w:r>
      <w:r w:rsidR="00B522C4" w:rsidRPr="005F0AF1">
        <w:rPr>
          <w:rFonts w:eastAsia="Times New Roman"/>
          <w:color w:val="000000" w:themeColor="text1"/>
        </w:rPr>
        <w:t>Servidores</w:t>
      </w:r>
      <w:r w:rsidRPr="005F0AF1">
        <w:rPr>
          <w:rFonts w:eastAsia="Times New Roman"/>
          <w:color w:val="000000" w:themeColor="text1"/>
        </w:rPr>
        <w:t xml:space="preserve"> estatutários são aqueles que podem ocupar cargos efetivos ou cargos em comissão.</w:t>
      </w:r>
    </w:p>
    <w:p w14:paraId="4FF42C02"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654915AD"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16.</w:t>
      </w:r>
      <w:r w:rsidRPr="005F0AF1">
        <w:rPr>
          <w:rFonts w:eastAsia="Times New Roman"/>
          <w:color w:val="000000" w:themeColor="text1"/>
        </w:rPr>
        <w:t> É vedado ao agente público designado para atuar na área de licitações e contratos nos casos previstos nessa Lei, ressalvados os casos previstos em lei:</w:t>
      </w:r>
    </w:p>
    <w:p w14:paraId="3FD17C98" w14:textId="77777777" w:rsidR="005F0AF1" w:rsidRPr="005F0AF1" w:rsidRDefault="005F0AF1" w:rsidP="005F0AF1">
      <w:pPr>
        <w:shd w:val="clear" w:color="auto" w:fill="FFFFFF"/>
        <w:ind w:firstLine="570"/>
        <w:jc w:val="both"/>
        <w:rPr>
          <w:rFonts w:eastAsia="Times New Roman"/>
          <w:color w:val="000000" w:themeColor="text1"/>
        </w:rPr>
      </w:pPr>
      <w:bookmarkStart w:id="4" w:name="art9i"/>
      <w:bookmarkEnd w:id="4"/>
      <w:r w:rsidRPr="005F0AF1">
        <w:rPr>
          <w:rFonts w:eastAsia="Times New Roman"/>
          <w:color w:val="000000" w:themeColor="text1"/>
        </w:rPr>
        <w:t> </w:t>
      </w:r>
    </w:p>
    <w:p w14:paraId="62A59887" w14:textId="1BE07545"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 - Admitir, prever, incluir ou tolerar, nos atos que praticar, situações que:</w:t>
      </w:r>
    </w:p>
    <w:p w14:paraId="05D94D8F" w14:textId="77777777" w:rsidR="005F0AF1" w:rsidRPr="005F0AF1" w:rsidRDefault="005F0AF1" w:rsidP="005F0AF1">
      <w:pPr>
        <w:shd w:val="clear" w:color="auto" w:fill="FFFFFF"/>
        <w:jc w:val="both"/>
        <w:rPr>
          <w:rFonts w:eastAsia="Times New Roman"/>
          <w:color w:val="000000" w:themeColor="text1"/>
        </w:rPr>
      </w:pPr>
      <w:bookmarkStart w:id="5" w:name="art9ia"/>
      <w:bookmarkEnd w:id="5"/>
      <w:r w:rsidRPr="005F0AF1">
        <w:rPr>
          <w:rFonts w:eastAsia="Times New Roman"/>
          <w:color w:val="000000" w:themeColor="text1"/>
        </w:rPr>
        <w:t>a) comprometam, restrinjam ou frustrem o caráter competitivo do processo licitatório, inclusive nos casos de participação de sociedades cooperativas;</w:t>
      </w:r>
    </w:p>
    <w:p w14:paraId="7C812A9B" w14:textId="77777777" w:rsidR="005F0AF1" w:rsidRPr="005F0AF1" w:rsidRDefault="005F0AF1" w:rsidP="005F0AF1">
      <w:pPr>
        <w:shd w:val="clear" w:color="auto" w:fill="FFFFFF"/>
        <w:jc w:val="both"/>
        <w:rPr>
          <w:rFonts w:eastAsia="Times New Roman"/>
          <w:color w:val="000000" w:themeColor="text1"/>
        </w:rPr>
      </w:pPr>
      <w:bookmarkStart w:id="6" w:name="art9ib"/>
      <w:bookmarkEnd w:id="6"/>
      <w:r w:rsidRPr="005F0AF1">
        <w:rPr>
          <w:rFonts w:eastAsia="Times New Roman"/>
          <w:color w:val="000000" w:themeColor="text1"/>
        </w:rPr>
        <w:t>b) estabeleçam preferências ou distinções em razão da naturalidade, da sede ou do domicílio dos licitantes;</w:t>
      </w:r>
    </w:p>
    <w:p w14:paraId="024C7D57" w14:textId="77777777" w:rsidR="005F0AF1" w:rsidRPr="005F0AF1" w:rsidRDefault="005F0AF1" w:rsidP="005F0AF1">
      <w:pPr>
        <w:shd w:val="clear" w:color="auto" w:fill="FFFFFF"/>
        <w:jc w:val="both"/>
        <w:rPr>
          <w:rFonts w:eastAsia="Times New Roman"/>
          <w:color w:val="000000" w:themeColor="text1"/>
        </w:rPr>
      </w:pPr>
      <w:bookmarkStart w:id="7" w:name="art9ic"/>
      <w:bookmarkEnd w:id="7"/>
      <w:r w:rsidRPr="005F0AF1">
        <w:rPr>
          <w:rFonts w:eastAsia="Times New Roman"/>
          <w:color w:val="000000" w:themeColor="text1"/>
        </w:rPr>
        <w:t>c) sejam impertinentes ou irrelevantes para o objeto específico do contrato;</w:t>
      </w:r>
    </w:p>
    <w:p w14:paraId="4B711DFD" w14:textId="77777777" w:rsidR="005F0AF1" w:rsidRPr="005F0AF1" w:rsidRDefault="005F0AF1" w:rsidP="005F0AF1">
      <w:pPr>
        <w:shd w:val="clear" w:color="auto" w:fill="FFFFFF"/>
        <w:ind w:firstLine="570"/>
        <w:jc w:val="both"/>
        <w:rPr>
          <w:rFonts w:eastAsia="Times New Roman"/>
          <w:color w:val="000000" w:themeColor="text1"/>
        </w:rPr>
      </w:pPr>
      <w:bookmarkStart w:id="8" w:name="art9ii"/>
      <w:bookmarkEnd w:id="8"/>
      <w:r w:rsidRPr="005F0AF1">
        <w:rPr>
          <w:rFonts w:eastAsia="Times New Roman"/>
          <w:color w:val="000000" w:themeColor="text1"/>
        </w:rPr>
        <w:t> </w:t>
      </w:r>
    </w:p>
    <w:p w14:paraId="4D985345" w14:textId="45454663"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II - Estabelecer tratamento diferenciado de natureza comercial, legal, trabalhista, previdenciária ou qualquer outra entre empresas brasileiras e estrangeiras, inclusive no que se refere a moeda, modalidade e local de pagamento, mesmo quando envolvido financiamento de agência internacional;</w:t>
      </w:r>
    </w:p>
    <w:p w14:paraId="67BF5F2C" w14:textId="77777777" w:rsidR="005F0AF1" w:rsidRPr="005F0AF1" w:rsidRDefault="005F0AF1" w:rsidP="005F0AF1">
      <w:pPr>
        <w:shd w:val="clear" w:color="auto" w:fill="FFFFFF"/>
        <w:ind w:firstLine="570"/>
        <w:jc w:val="both"/>
        <w:rPr>
          <w:rFonts w:eastAsia="Times New Roman"/>
          <w:color w:val="000000" w:themeColor="text1"/>
        </w:rPr>
      </w:pPr>
      <w:bookmarkStart w:id="9" w:name="art9iii"/>
      <w:bookmarkEnd w:id="9"/>
      <w:r w:rsidRPr="005F0AF1">
        <w:rPr>
          <w:rFonts w:eastAsia="Times New Roman"/>
          <w:color w:val="000000" w:themeColor="text1"/>
        </w:rPr>
        <w:lastRenderedPageBreak/>
        <w:t> </w:t>
      </w:r>
    </w:p>
    <w:p w14:paraId="33B30469"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III - opor resistência injustificada ao andamento dos processos e, indevidamente, retardar ou deixar de praticar ato de ofício, ou praticá-lo contra disposição expressa em lei.</w:t>
      </w:r>
    </w:p>
    <w:p w14:paraId="75BCF96C" w14:textId="77777777" w:rsidR="005F0AF1" w:rsidRPr="005F0AF1" w:rsidRDefault="005F0AF1" w:rsidP="005F0AF1">
      <w:pPr>
        <w:shd w:val="clear" w:color="auto" w:fill="FFFFFF"/>
        <w:ind w:firstLine="570"/>
        <w:jc w:val="both"/>
        <w:rPr>
          <w:rFonts w:eastAsia="Times New Roman"/>
          <w:color w:val="000000" w:themeColor="text1"/>
        </w:rPr>
      </w:pPr>
      <w:bookmarkStart w:id="10" w:name="art9§1"/>
      <w:bookmarkEnd w:id="10"/>
      <w:r w:rsidRPr="005F0AF1">
        <w:rPr>
          <w:rFonts w:eastAsia="Times New Roman"/>
          <w:b/>
          <w:bCs/>
          <w:color w:val="000000" w:themeColor="text1"/>
        </w:rPr>
        <w:t> </w:t>
      </w:r>
    </w:p>
    <w:p w14:paraId="6DB996CC"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 1º</w:t>
      </w:r>
      <w:r w:rsidRPr="005F0AF1">
        <w:rPr>
          <w:rFonts w:eastAsia="Times New Roman"/>
          <w:color w:val="000000" w:themeColor="text1"/>
        </w:rPr>
        <w:t>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03DB05FA" w14:textId="77777777" w:rsidR="005F0AF1" w:rsidRPr="005F0AF1" w:rsidRDefault="005F0AF1" w:rsidP="005F0AF1">
      <w:pPr>
        <w:shd w:val="clear" w:color="auto" w:fill="FFFFFF"/>
        <w:ind w:firstLine="570"/>
        <w:jc w:val="both"/>
        <w:rPr>
          <w:rFonts w:eastAsia="Times New Roman"/>
          <w:color w:val="000000" w:themeColor="text1"/>
        </w:rPr>
      </w:pPr>
      <w:bookmarkStart w:id="11" w:name="art9§2"/>
      <w:bookmarkEnd w:id="11"/>
      <w:r w:rsidRPr="005F0AF1">
        <w:rPr>
          <w:rFonts w:eastAsia="Times New Roman"/>
          <w:b/>
          <w:bCs/>
          <w:color w:val="000000" w:themeColor="text1"/>
        </w:rPr>
        <w:t> </w:t>
      </w:r>
    </w:p>
    <w:p w14:paraId="0480F0A9"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 2º</w:t>
      </w:r>
      <w:r w:rsidRPr="005F0AF1">
        <w:rPr>
          <w:rFonts w:eastAsia="Times New Roman"/>
          <w:color w:val="000000" w:themeColor="text1"/>
        </w:rPr>
        <w:t> As vedações de que trata este artigo estendem-se a terceiro que auxilie a condução da contratação na qualidade de integrante de equipe de apoio, profissional especializado ou funcionário ou representante de empresa que preste assessoria técnica.</w:t>
      </w:r>
    </w:p>
    <w:p w14:paraId="619D36A5"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b/>
          <w:bCs/>
          <w:color w:val="000000" w:themeColor="text1"/>
        </w:rPr>
        <w:t> </w:t>
      </w:r>
    </w:p>
    <w:p w14:paraId="67463B12"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17.</w:t>
      </w:r>
      <w:r w:rsidRPr="005F0AF1">
        <w:rPr>
          <w:rFonts w:eastAsia="Times New Roman"/>
          <w:color w:val="000000" w:themeColor="text1"/>
        </w:rPr>
        <w:t>  Durante o período de convivência legislativa previsto no art. 191 da Lei Federal 14.133/2021, serão observadas as seguintes regras transitórias:</w:t>
      </w:r>
    </w:p>
    <w:p w14:paraId="0C55074C"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35059559" w14:textId="69D22AD4"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 xml:space="preserve">I - </w:t>
      </w:r>
      <w:r w:rsidR="00B522C4" w:rsidRPr="005F0AF1">
        <w:rPr>
          <w:rFonts w:eastAsia="Times New Roman"/>
          <w:color w:val="000000" w:themeColor="text1"/>
        </w:rPr>
        <w:t>O</w:t>
      </w:r>
      <w:r w:rsidRPr="005F0AF1">
        <w:rPr>
          <w:rFonts w:eastAsia="Times New Roman"/>
          <w:color w:val="000000" w:themeColor="text1"/>
        </w:rPr>
        <w:t xml:space="preserve"> presidente da comissão de licitação e/ou Pregoeiro serão designados Agentes de Contratação quando a Administração passar a licitar de acordo com o novo regime jurídico instituído pela Lei Federal 14.133/2021; e</w:t>
      </w:r>
    </w:p>
    <w:p w14:paraId="323F4DA7" w14:textId="05B58780"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 xml:space="preserve">II - </w:t>
      </w:r>
      <w:r w:rsidR="00B522C4" w:rsidRPr="005F0AF1">
        <w:rPr>
          <w:rFonts w:eastAsia="Times New Roman"/>
          <w:color w:val="000000" w:themeColor="text1"/>
        </w:rPr>
        <w:t>As</w:t>
      </w:r>
      <w:r w:rsidRPr="005F0AF1">
        <w:rPr>
          <w:rFonts w:eastAsia="Times New Roman"/>
          <w:color w:val="000000" w:themeColor="text1"/>
        </w:rPr>
        <w:t xml:space="preserve"> atuais comissões de licitação, permanentes ou especiais, passarão a ser designadas de Comissões de Contratação, para fins de aplicação da Lei Federal 14.133/2021, na condução dos seguintes procedimentos:</w:t>
      </w:r>
    </w:p>
    <w:p w14:paraId="4192BCBC"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355F538F"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 xml:space="preserve">a) pré-qualificação, registro cadastral e procedimento de manifestação de interesse, previstos nos </w:t>
      </w:r>
      <w:proofErr w:type="spellStart"/>
      <w:r w:rsidRPr="005F0AF1">
        <w:rPr>
          <w:rFonts w:eastAsia="Times New Roman"/>
          <w:color w:val="000000" w:themeColor="text1"/>
        </w:rPr>
        <w:t>arts</w:t>
      </w:r>
      <w:proofErr w:type="spellEnd"/>
      <w:r w:rsidRPr="005F0AF1">
        <w:rPr>
          <w:rFonts w:eastAsia="Times New Roman"/>
          <w:color w:val="000000" w:themeColor="text1"/>
        </w:rPr>
        <w:t>. 80 e 87 da Lei Federal 14.133/2021; e</w:t>
      </w:r>
    </w:p>
    <w:p w14:paraId="251577EE"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color w:val="000000" w:themeColor="text1"/>
        </w:rPr>
        <w:t>b) licitações na modalidade concorrência para contratação de bens e serviços especiais, sob o regime jurídico da Lei Federal 14.133/2021, a critério da autoridade competente.</w:t>
      </w:r>
    </w:p>
    <w:p w14:paraId="43A6BD47"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b/>
          <w:bCs/>
          <w:color w:val="000000" w:themeColor="text1"/>
        </w:rPr>
        <w:t> </w:t>
      </w:r>
    </w:p>
    <w:p w14:paraId="6EB82222" w14:textId="723B64EE"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18.</w:t>
      </w:r>
      <w:r w:rsidRPr="005F0AF1">
        <w:rPr>
          <w:rFonts w:eastAsia="Times New Roman"/>
          <w:color w:val="000000" w:themeColor="text1"/>
        </w:rPr>
        <w:t xml:space="preserve">  Se houver licitação na modalidade diálogo competitivo no âmbito do Poder </w:t>
      </w:r>
      <w:r>
        <w:rPr>
          <w:rFonts w:eastAsia="Times New Roman"/>
          <w:color w:val="000000" w:themeColor="text1"/>
        </w:rPr>
        <w:t>Legislativo</w:t>
      </w:r>
      <w:r w:rsidRPr="005F0AF1">
        <w:rPr>
          <w:rFonts w:eastAsia="Times New Roman"/>
          <w:color w:val="000000" w:themeColor="text1"/>
        </w:rPr>
        <w:t>, modalidade prevista no art. 32 da Lei Federal 14.1332021, será conduzida por Comissão especial de contratação, que deverá ser integrada por, no mínimo, 03 (três) servidores com vínculo efetivo dos quadros permanentes da Administração ou nos termos do Parágrafo único do art. 14 desta Lei.</w:t>
      </w:r>
    </w:p>
    <w:p w14:paraId="29026E49"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b/>
          <w:bCs/>
          <w:color w:val="000000" w:themeColor="text1"/>
        </w:rPr>
        <w:t> </w:t>
      </w:r>
    </w:p>
    <w:p w14:paraId="5D4DAAC7" w14:textId="77777777" w:rsid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19.</w:t>
      </w:r>
      <w:r w:rsidRPr="005F0AF1">
        <w:rPr>
          <w:rFonts w:eastAsia="Times New Roman"/>
          <w:color w:val="000000" w:themeColor="text1"/>
        </w:rPr>
        <w:t>  Em caso de afastamento ou impedimento do presidente, membro de comissão, pregoeiro ou integrante de equipe técnica ou de apoio, o substituto designado pela autoridade competente, fará jus à gratificação do servidor, pelo prazo que durar o afastamento.</w:t>
      </w:r>
    </w:p>
    <w:p w14:paraId="65BB1448" w14:textId="77777777" w:rsidR="005F0AF1" w:rsidRDefault="005F0AF1" w:rsidP="005F0AF1">
      <w:pPr>
        <w:shd w:val="clear" w:color="auto" w:fill="FFFFFF"/>
        <w:jc w:val="both"/>
        <w:rPr>
          <w:rFonts w:eastAsia="Times New Roman"/>
          <w:color w:val="000000" w:themeColor="text1"/>
        </w:rPr>
      </w:pPr>
    </w:p>
    <w:p w14:paraId="079D8058" w14:textId="41F4C1C9"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Parágrafo único.</w:t>
      </w:r>
      <w:r w:rsidRPr="005F0AF1">
        <w:rPr>
          <w:rFonts w:eastAsia="Times New Roman"/>
          <w:color w:val="000000" w:themeColor="text1"/>
        </w:rPr>
        <w:t> Não haverá prejuízo à gratificação do substituído nos casos de férias, licença maternidade e licença saúde.</w:t>
      </w:r>
    </w:p>
    <w:p w14:paraId="40516099"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0CF3A301"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20.  </w:t>
      </w:r>
      <w:r w:rsidRPr="005F0AF1">
        <w:rPr>
          <w:rFonts w:eastAsia="Times New Roman"/>
          <w:color w:val="000000" w:themeColor="text1"/>
        </w:rPr>
        <w:t>Fica criada a Função Gratificada e o Cargo em Comissão de Agente de Contratação, conforme denominação e valores dos Anexos I desta lei.</w:t>
      </w:r>
    </w:p>
    <w:p w14:paraId="79C11389"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color w:val="000000" w:themeColor="text1"/>
        </w:rPr>
        <w:t> </w:t>
      </w:r>
    </w:p>
    <w:p w14:paraId="7F17551E"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lastRenderedPageBreak/>
        <w:t>§1º </w:t>
      </w:r>
      <w:r w:rsidRPr="005F0AF1">
        <w:rPr>
          <w:rFonts w:eastAsia="Times New Roman"/>
          <w:color w:val="000000" w:themeColor="text1"/>
        </w:rPr>
        <w:t>A Função Gratificada será atribuída exclusivamente ao Agente de Contratação pertencente aos quadros de cargos efetivos ou comissionados da Administração.</w:t>
      </w:r>
    </w:p>
    <w:p w14:paraId="3D2964E6"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§2º </w:t>
      </w:r>
      <w:r w:rsidRPr="005F0AF1">
        <w:rPr>
          <w:rFonts w:eastAsia="Times New Roman"/>
          <w:color w:val="000000" w:themeColor="text1"/>
        </w:rPr>
        <w:t>O Cargo em Comissão será atribuído ao Agente de Contratação não pertencente aos quadros de cargos efetivos da Administração.</w:t>
      </w:r>
    </w:p>
    <w:p w14:paraId="78108EEA" w14:textId="77777777" w:rsidR="005F0AF1" w:rsidRPr="005F0AF1" w:rsidRDefault="005F0AF1" w:rsidP="005F0AF1">
      <w:pPr>
        <w:shd w:val="clear" w:color="auto" w:fill="FFFFFF"/>
        <w:ind w:firstLine="570"/>
        <w:jc w:val="both"/>
        <w:rPr>
          <w:rFonts w:eastAsia="Times New Roman"/>
          <w:color w:val="000000" w:themeColor="text1"/>
        </w:rPr>
      </w:pPr>
      <w:r w:rsidRPr="005F0AF1">
        <w:rPr>
          <w:rFonts w:eastAsia="Times New Roman"/>
          <w:b/>
          <w:bCs/>
          <w:color w:val="000000" w:themeColor="text1"/>
        </w:rPr>
        <w:t> </w:t>
      </w:r>
    </w:p>
    <w:p w14:paraId="2E478C2A" w14:textId="77777777" w:rsidR="005F0AF1" w:rsidRPr="005F0AF1" w:rsidRDefault="005F0AF1" w:rsidP="005F0AF1">
      <w:pPr>
        <w:shd w:val="clear" w:color="auto" w:fill="FFFFFF"/>
        <w:jc w:val="both"/>
        <w:rPr>
          <w:rFonts w:eastAsia="Times New Roman"/>
          <w:color w:val="000000" w:themeColor="text1"/>
        </w:rPr>
      </w:pPr>
      <w:r w:rsidRPr="005F0AF1">
        <w:rPr>
          <w:rFonts w:eastAsia="Times New Roman"/>
          <w:b/>
          <w:bCs/>
          <w:color w:val="000000" w:themeColor="text1"/>
        </w:rPr>
        <w:t>Art. 22.</w:t>
      </w:r>
      <w:r w:rsidRPr="005F0AF1">
        <w:rPr>
          <w:rFonts w:eastAsia="Times New Roman"/>
          <w:color w:val="000000" w:themeColor="text1"/>
        </w:rPr>
        <w:t> Esta Lei entra em vigor na data de sua publicação.</w:t>
      </w:r>
    </w:p>
    <w:p w14:paraId="4E382314" w14:textId="7EDBAC2D" w:rsidR="006101CE" w:rsidRPr="005F0AF1" w:rsidRDefault="006101CE" w:rsidP="00C74FF5">
      <w:pPr>
        <w:tabs>
          <w:tab w:val="left" w:pos="142"/>
          <w:tab w:val="left" w:pos="5954"/>
        </w:tabs>
        <w:spacing w:line="259" w:lineRule="auto"/>
        <w:jc w:val="both"/>
        <w:rPr>
          <w:color w:val="000000" w:themeColor="text1"/>
        </w:rPr>
      </w:pPr>
    </w:p>
    <w:p w14:paraId="5AA685B0" w14:textId="60353CD5" w:rsidR="006101CE" w:rsidRPr="005F0AF1" w:rsidRDefault="00C816FE" w:rsidP="00C74FF5">
      <w:pPr>
        <w:tabs>
          <w:tab w:val="left" w:pos="142"/>
          <w:tab w:val="left" w:pos="5954"/>
        </w:tabs>
        <w:spacing w:after="5" w:line="249" w:lineRule="auto"/>
        <w:jc w:val="both"/>
        <w:rPr>
          <w:color w:val="000000" w:themeColor="text1"/>
        </w:rPr>
      </w:pPr>
      <w:r>
        <w:rPr>
          <w:rFonts w:eastAsia="Arial"/>
          <w:b/>
          <w:color w:val="000000" w:themeColor="text1"/>
        </w:rPr>
        <w:t>MESA DIRETORA DA</w:t>
      </w:r>
      <w:r w:rsidR="00763289" w:rsidRPr="005F0AF1">
        <w:rPr>
          <w:rFonts w:eastAsia="Times New Roman"/>
          <w:b/>
          <w:bCs/>
          <w:color w:val="000000" w:themeColor="text1"/>
        </w:rPr>
        <w:t xml:space="preserve"> CÂMARA MUNICIPAL DE RIBAMAR FIQUENE, ESTADO DO MARANHÃO AOS 1</w:t>
      </w:r>
      <w:r w:rsidR="00992C77">
        <w:rPr>
          <w:rFonts w:eastAsia="Times New Roman"/>
          <w:b/>
          <w:bCs/>
          <w:color w:val="000000" w:themeColor="text1"/>
        </w:rPr>
        <w:t>5</w:t>
      </w:r>
      <w:r w:rsidR="00763289" w:rsidRPr="005F0AF1">
        <w:rPr>
          <w:rFonts w:eastAsia="Times New Roman"/>
          <w:b/>
          <w:bCs/>
          <w:color w:val="000000" w:themeColor="text1"/>
        </w:rPr>
        <w:t xml:space="preserve"> DIAS DO MÊS DE </w:t>
      </w:r>
      <w:r w:rsidR="00992C77">
        <w:rPr>
          <w:rFonts w:eastAsia="Times New Roman"/>
          <w:b/>
          <w:bCs/>
          <w:color w:val="000000" w:themeColor="text1"/>
        </w:rPr>
        <w:t>FEVEREIRO</w:t>
      </w:r>
      <w:r w:rsidR="00763289" w:rsidRPr="005F0AF1">
        <w:rPr>
          <w:rFonts w:eastAsia="Times New Roman"/>
          <w:b/>
          <w:bCs/>
          <w:color w:val="000000" w:themeColor="text1"/>
        </w:rPr>
        <w:t xml:space="preserve"> DE 2024.</w:t>
      </w:r>
    </w:p>
    <w:p w14:paraId="41639F75" w14:textId="1BBEC72D" w:rsidR="006101CE" w:rsidRDefault="006101CE" w:rsidP="00C74FF5">
      <w:pPr>
        <w:tabs>
          <w:tab w:val="left" w:pos="142"/>
          <w:tab w:val="left" w:pos="5954"/>
        </w:tabs>
        <w:spacing w:line="259" w:lineRule="auto"/>
        <w:jc w:val="both"/>
        <w:rPr>
          <w:color w:val="000000" w:themeColor="text1"/>
        </w:rPr>
      </w:pPr>
    </w:p>
    <w:p w14:paraId="00EBCC1D" w14:textId="710221F0" w:rsidR="00304CBD" w:rsidRDefault="00304CBD" w:rsidP="00C74FF5">
      <w:pPr>
        <w:tabs>
          <w:tab w:val="left" w:pos="142"/>
          <w:tab w:val="left" w:pos="5954"/>
        </w:tabs>
        <w:spacing w:line="259" w:lineRule="auto"/>
        <w:jc w:val="both"/>
        <w:rPr>
          <w:color w:val="000000" w:themeColor="text1"/>
        </w:rPr>
      </w:pPr>
    </w:p>
    <w:p w14:paraId="4F8B8743" w14:textId="77777777" w:rsidR="00304CBD" w:rsidRPr="005F0AF1" w:rsidRDefault="00304CBD" w:rsidP="00C74FF5">
      <w:pPr>
        <w:tabs>
          <w:tab w:val="left" w:pos="142"/>
          <w:tab w:val="left" w:pos="5954"/>
        </w:tabs>
        <w:spacing w:line="259" w:lineRule="auto"/>
        <w:jc w:val="both"/>
        <w:rPr>
          <w:color w:val="000000" w:themeColor="text1"/>
        </w:rPr>
      </w:pPr>
    </w:p>
    <w:p w14:paraId="2CC6FEBB" w14:textId="77777777" w:rsidR="00304CBD" w:rsidRPr="00992C77" w:rsidRDefault="00304CBD" w:rsidP="00304CBD">
      <w:pPr>
        <w:pStyle w:val="SemEspaamento"/>
        <w:jc w:val="center"/>
        <w:rPr>
          <w:rStyle w:val="Forte"/>
          <w:rFonts w:ascii="Times New Roman" w:hAnsi="Times New Roman"/>
        </w:rPr>
      </w:pPr>
      <w:r w:rsidRPr="00992C77">
        <w:rPr>
          <w:rStyle w:val="Forte"/>
          <w:rFonts w:ascii="Times New Roman" w:hAnsi="Times New Roman"/>
        </w:rPr>
        <w:t>JULIO CEZAR DA SILVA OLIVEIRA</w:t>
      </w:r>
    </w:p>
    <w:p w14:paraId="69271789" w14:textId="77777777" w:rsidR="00304CBD" w:rsidRPr="00992C77" w:rsidRDefault="00304CBD" w:rsidP="00304CBD">
      <w:pPr>
        <w:pStyle w:val="SemEspaamento"/>
        <w:jc w:val="center"/>
        <w:rPr>
          <w:rStyle w:val="Forte"/>
          <w:rFonts w:ascii="Times New Roman" w:hAnsi="Times New Roman"/>
        </w:rPr>
      </w:pPr>
      <w:r w:rsidRPr="00992C77">
        <w:rPr>
          <w:rStyle w:val="Forte"/>
          <w:rFonts w:ascii="Times New Roman" w:hAnsi="Times New Roman"/>
        </w:rPr>
        <w:t>Presidente</w:t>
      </w:r>
    </w:p>
    <w:p w14:paraId="5D50FB0F" w14:textId="57CFA893" w:rsidR="006101CE" w:rsidRDefault="006101CE" w:rsidP="00EC3065">
      <w:pPr>
        <w:tabs>
          <w:tab w:val="left" w:pos="142"/>
          <w:tab w:val="left" w:pos="5954"/>
        </w:tabs>
        <w:spacing w:line="259" w:lineRule="auto"/>
        <w:ind w:left="284" w:right="585"/>
        <w:jc w:val="both"/>
        <w:rPr>
          <w:rFonts w:eastAsia="Arial"/>
          <w:b/>
          <w:color w:val="000000" w:themeColor="text1"/>
        </w:rPr>
      </w:pPr>
    </w:p>
    <w:p w14:paraId="5482F441" w14:textId="77777777" w:rsidR="00304CBD" w:rsidRPr="005F0AF1" w:rsidRDefault="00304CBD" w:rsidP="00EC3065">
      <w:pPr>
        <w:tabs>
          <w:tab w:val="left" w:pos="142"/>
          <w:tab w:val="left" w:pos="5954"/>
        </w:tabs>
        <w:spacing w:line="259" w:lineRule="auto"/>
        <w:ind w:left="284" w:right="585"/>
        <w:jc w:val="both"/>
        <w:rPr>
          <w:rFonts w:eastAsia="Arial"/>
          <w:b/>
          <w:color w:val="000000" w:themeColor="text1"/>
        </w:rPr>
      </w:pPr>
    </w:p>
    <w:p w14:paraId="72AF52C0" w14:textId="77777777" w:rsidR="00763289" w:rsidRPr="005F0AF1" w:rsidRDefault="00763289" w:rsidP="00EC3065">
      <w:pPr>
        <w:tabs>
          <w:tab w:val="left" w:pos="142"/>
          <w:tab w:val="left" w:pos="5954"/>
        </w:tabs>
        <w:spacing w:line="259" w:lineRule="auto"/>
        <w:ind w:left="284" w:right="585"/>
        <w:jc w:val="both"/>
        <w:rPr>
          <w:rFonts w:eastAsia="Arial"/>
          <w:b/>
          <w:color w:val="000000" w:themeColor="text1"/>
        </w:rPr>
      </w:pPr>
    </w:p>
    <w:p w14:paraId="19E08B23" w14:textId="77777777" w:rsidR="00304CBD" w:rsidRDefault="00304CBD" w:rsidP="00304CBD">
      <w:pPr>
        <w:spacing w:line="276" w:lineRule="auto"/>
        <w:jc w:val="center"/>
        <w:rPr>
          <w:rStyle w:val="Forte"/>
        </w:rPr>
      </w:pPr>
      <w:r>
        <w:rPr>
          <w:rStyle w:val="Forte"/>
        </w:rPr>
        <w:t>ROSIFLAN DO AMARANTE SILVA</w:t>
      </w:r>
    </w:p>
    <w:p w14:paraId="564673BD" w14:textId="77777777" w:rsidR="00304CBD" w:rsidRDefault="00304CBD" w:rsidP="00304CBD">
      <w:pPr>
        <w:spacing w:line="276" w:lineRule="auto"/>
        <w:jc w:val="center"/>
        <w:rPr>
          <w:rStyle w:val="Forte"/>
        </w:rPr>
      </w:pPr>
      <w:r>
        <w:rPr>
          <w:rStyle w:val="Forte"/>
        </w:rPr>
        <w:t>Vice-presidente</w:t>
      </w:r>
    </w:p>
    <w:p w14:paraId="67D2F213" w14:textId="77777777" w:rsidR="00304CBD" w:rsidRDefault="00304CBD" w:rsidP="00304CBD">
      <w:pPr>
        <w:spacing w:line="276" w:lineRule="auto"/>
        <w:jc w:val="center"/>
        <w:rPr>
          <w:rStyle w:val="Forte"/>
        </w:rPr>
      </w:pPr>
    </w:p>
    <w:p w14:paraId="229DA9A2" w14:textId="77777777" w:rsidR="00304CBD" w:rsidRPr="006963AF" w:rsidRDefault="00304CBD" w:rsidP="00304CBD">
      <w:pPr>
        <w:spacing w:line="276" w:lineRule="auto"/>
        <w:jc w:val="center"/>
        <w:rPr>
          <w:rStyle w:val="Forte"/>
        </w:rPr>
      </w:pPr>
    </w:p>
    <w:p w14:paraId="15816074" w14:textId="77777777" w:rsidR="00304CBD" w:rsidRDefault="00304CBD" w:rsidP="00304CBD">
      <w:pPr>
        <w:spacing w:line="276" w:lineRule="auto"/>
        <w:jc w:val="center"/>
        <w:rPr>
          <w:rStyle w:val="Forte"/>
        </w:rPr>
      </w:pPr>
      <w:r>
        <w:rPr>
          <w:rStyle w:val="Forte"/>
        </w:rPr>
        <w:t>SAMILA CAVALCANTE LIMA</w:t>
      </w:r>
    </w:p>
    <w:p w14:paraId="1F5E0940" w14:textId="77777777" w:rsidR="00304CBD" w:rsidRDefault="00304CBD" w:rsidP="00304CBD">
      <w:pPr>
        <w:spacing w:line="276" w:lineRule="auto"/>
        <w:jc w:val="center"/>
        <w:rPr>
          <w:rStyle w:val="Forte"/>
        </w:rPr>
      </w:pPr>
      <w:r>
        <w:rPr>
          <w:rStyle w:val="Forte"/>
        </w:rPr>
        <w:t>1ª Secretária</w:t>
      </w:r>
    </w:p>
    <w:p w14:paraId="75959E2F" w14:textId="77777777" w:rsidR="00304CBD" w:rsidRDefault="00304CBD" w:rsidP="00304CBD">
      <w:pPr>
        <w:spacing w:line="276" w:lineRule="auto"/>
        <w:jc w:val="center"/>
        <w:rPr>
          <w:rStyle w:val="Forte"/>
        </w:rPr>
      </w:pPr>
    </w:p>
    <w:p w14:paraId="07E26B49" w14:textId="77777777" w:rsidR="00304CBD" w:rsidRDefault="00304CBD" w:rsidP="00304CBD">
      <w:pPr>
        <w:spacing w:line="276" w:lineRule="auto"/>
        <w:jc w:val="center"/>
        <w:rPr>
          <w:rStyle w:val="Forte"/>
        </w:rPr>
      </w:pPr>
    </w:p>
    <w:p w14:paraId="143A8CE4" w14:textId="77777777" w:rsidR="00304CBD" w:rsidRDefault="00304CBD" w:rsidP="00304CBD">
      <w:pPr>
        <w:spacing w:line="276" w:lineRule="auto"/>
        <w:jc w:val="center"/>
        <w:rPr>
          <w:rStyle w:val="Forte"/>
        </w:rPr>
      </w:pPr>
      <w:r>
        <w:rPr>
          <w:rStyle w:val="Forte"/>
        </w:rPr>
        <w:t>ACIOLI PINHEIRO NETO</w:t>
      </w:r>
    </w:p>
    <w:p w14:paraId="253BB13D" w14:textId="77777777" w:rsidR="00304CBD" w:rsidRDefault="00304CBD" w:rsidP="00304CBD">
      <w:pPr>
        <w:spacing w:line="276" w:lineRule="auto"/>
        <w:jc w:val="center"/>
        <w:rPr>
          <w:rStyle w:val="Forte"/>
        </w:rPr>
      </w:pPr>
      <w:r>
        <w:rPr>
          <w:rStyle w:val="Forte"/>
        </w:rPr>
        <w:t>2º Secretário</w:t>
      </w:r>
    </w:p>
    <w:p w14:paraId="7E0B43A7" w14:textId="77777777" w:rsidR="00304CBD" w:rsidRPr="005F0AF1" w:rsidRDefault="00304CBD" w:rsidP="00304CBD">
      <w:pPr>
        <w:pStyle w:val="SemEspaamento"/>
        <w:spacing w:line="276" w:lineRule="auto"/>
        <w:ind w:firstLine="1134"/>
        <w:rPr>
          <w:rFonts w:ascii="Times New Roman" w:hAnsi="Times New Roman"/>
          <w:color w:val="000000" w:themeColor="text1"/>
          <w:sz w:val="24"/>
          <w:szCs w:val="24"/>
          <w:lang w:val="pt-PT"/>
        </w:rPr>
      </w:pPr>
    </w:p>
    <w:p w14:paraId="3DB88357" w14:textId="77777777" w:rsidR="00763289" w:rsidRPr="005F0AF1" w:rsidRDefault="00763289" w:rsidP="00EC3065">
      <w:pPr>
        <w:spacing w:line="276" w:lineRule="auto"/>
        <w:jc w:val="both"/>
        <w:rPr>
          <w:rStyle w:val="Forte"/>
          <w:color w:val="000000" w:themeColor="text1"/>
        </w:rPr>
      </w:pPr>
    </w:p>
    <w:p w14:paraId="353DAB10" w14:textId="77777777" w:rsidR="00763289" w:rsidRPr="005F0AF1" w:rsidRDefault="00763289" w:rsidP="00EC3065">
      <w:pPr>
        <w:spacing w:line="276" w:lineRule="auto"/>
        <w:jc w:val="both"/>
        <w:rPr>
          <w:rStyle w:val="Forte"/>
          <w:color w:val="000000" w:themeColor="text1"/>
        </w:rPr>
      </w:pPr>
    </w:p>
    <w:p w14:paraId="1C3E23A5" w14:textId="77777777" w:rsidR="00763289" w:rsidRPr="005F0AF1" w:rsidRDefault="00763289" w:rsidP="00EC3065">
      <w:pPr>
        <w:spacing w:line="276" w:lineRule="auto"/>
        <w:jc w:val="both"/>
        <w:rPr>
          <w:rStyle w:val="Forte"/>
          <w:color w:val="000000" w:themeColor="text1"/>
        </w:rPr>
      </w:pPr>
    </w:p>
    <w:p w14:paraId="31C5B48D" w14:textId="77777777" w:rsidR="00763289" w:rsidRPr="005F0AF1" w:rsidRDefault="00763289" w:rsidP="00EC3065">
      <w:pPr>
        <w:spacing w:line="276" w:lineRule="auto"/>
        <w:jc w:val="both"/>
        <w:rPr>
          <w:rFonts w:eastAsia="Times New Roman"/>
          <w:color w:val="000000" w:themeColor="text1"/>
        </w:rPr>
      </w:pPr>
    </w:p>
    <w:p w14:paraId="3F30A690" w14:textId="77777777" w:rsidR="00763289" w:rsidRPr="005F0AF1" w:rsidRDefault="00763289" w:rsidP="00EC3065">
      <w:pPr>
        <w:tabs>
          <w:tab w:val="left" w:pos="142"/>
          <w:tab w:val="left" w:pos="5954"/>
        </w:tabs>
        <w:spacing w:line="259" w:lineRule="auto"/>
        <w:ind w:left="284" w:right="585"/>
        <w:jc w:val="both"/>
        <w:rPr>
          <w:rFonts w:eastAsia="Arial"/>
          <w:b/>
          <w:color w:val="000000" w:themeColor="text1"/>
        </w:rPr>
      </w:pPr>
    </w:p>
    <w:p w14:paraId="714D7C81" w14:textId="77777777" w:rsidR="00763289" w:rsidRPr="005F0AF1" w:rsidRDefault="00763289" w:rsidP="00EC3065">
      <w:pPr>
        <w:tabs>
          <w:tab w:val="left" w:pos="142"/>
          <w:tab w:val="left" w:pos="5954"/>
        </w:tabs>
        <w:spacing w:line="259" w:lineRule="auto"/>
        <w:ind w:left="284" w:right="585"/>
        <w:jc w:val="both"/>
        <w:rPr>
          <w:rFonts w:eastAsia="Arial"/>
          <w:b/>
          <w:color w:val="000000" w:themeColor="text1"/>
        </w:rPr>
      </w:pPr>
    </w:p>
    <w:p w14:paraId="471A812D" w14:textId="2BD6BCD4" w:rsidR="006101CE" w:rsidRPr="005F0AF1" w:rsidRDefault="006101CE" w:rsidP="00EC3065">
      <w:pPr>
        <w:tabs>
          <w:tab w:val="left" w:pos="142"/>
          <w:tab w:val="left" w:pos="5954"/>
        </w:tabs>
        <w:spacing w:line="259" w:lineRule="auto"/>
        <w:ind w:left="284"/>
        <w:jc w:val="both"/>
        <w:rPr>
          <w:color w:val="000000" w:themeColor="text1"/>
        </w:rPr>
      </w:pPr>
    </w:p>
    <w:p w14:paraId="790AE271" w14:textId="77777777" w:rsidR="00C74FF5" w:rsidRPr="005F0AF1" w:rsidRDefault="00C74FF5" w:rsidP="00EC3065">
      <w:pPr>
        <w:tabs>
          <w:tab w:val="left" w:pos="142"/>
          <w:tab w:val="left" w:pos="5954"/>
        </w:tabs>
        <w:spacing w:line="259" w:lineRule="auto"/>
        <w:ind w:left="284"/>
        <w:jc w:val="both"/>
        <w:rPr>
          <w:color w:val="000000" w:themeColor="text1"/>
        </w:rPr>
      </w:pPr>
    </w:p>
    <w:p w14:paraId="139439DE" w14:textId="77777777" w:rsidR="00C74FF5" w:rsidRPr="005F0AF1" w:rsidRDefault="00C74FF5" w:rsidP="00EC3065">
      <w:pPr>
        <w:tabs>
          <w:tab w:val="left" w:pos="142"/>
          <w:tab w:val="left" w:pos="5954"/>
        </w:tabs>
        <w:spacing w:line="259" w:lineRule="auto"/>
        <w:ind w:left="284"/>
        <w:jc w:val="both"/>
        <w:rPr>
          <w:color w:val="000000" w:themeColor="text1"/>
        </w:rPr>
      </w:pPr>
    </w:p>
    <w:p w14:paraId="23E4C0F6" w14:textId="77777777" w:rsidR="00C74FF5" w:rsidRPr="005F0AF1" w:rsidRDefault="00C74FF5" w:rsidP="00EC3065">
      <w:pPr>
        <w:tabs>
          <w:tab w:val="left" w:pos="142"/>
          <w:tab w:val="left" w:pos="5954"/>
        </w:tabs>
        <w:spacing w:line="259" w:lineRule="auto"/>
        <w:ind w:left="284"/>
        <w:jc w:val="both"/>
        <w:rPr>
          <w:color w:val="000000" w:themeColor="text1"/>
        </w:rPr>
      </w:pPr>
    </w:p>
    <w:p w14:paraId="296D4EAF" w14:textId="77777777" w:rsidR="00C74FF5" w:rsidRPr="005F0AF1" w:rsidRDefault="00C74FF5" w:rsidP="00EC3065">
      <w:pPr>
        <w:tabs>
          <w:tab w:val="left" w:pos="142"/>
          <w:tab w:val="left" w:pos="5954"/>
        </w:tabs>
        <w:spacing w:line="259" w:lineRule="auto"/>
        <w:ind w:left="284"/>
        <w:jc w:val="both"/>
        <w:rPr>
          <w:color w:val="000000" w:themeColor="text1"/>
        </w:rPr>
      </w:pPr>
    </w:p>
    <w:p w14:paraId="2D94DB32" w14:textId="77777777" w:rsidR="00C74FF5" w:rsidRPr="005F0AF1" w:rsidRDefault="00C74FF5" w:rsidP="00EC3065">
      <w:pPr>
        <w:tabs>
          <w:tab w:val="left" w:pos="142"/>
          <w:tab w:val="left" w:pos="5954"/>
        </w:tabs>
        <w:spacing w:line="259" w:lineRule="auto"/>
        <w:ind w:left="284"/>
        <w:jc w:val="both"/>
        <w:rPr>
          <w:color w:val="000000" w:themeColor="text1"/>
        </w:rPr>
      </w:pPr>
    </w:p>
    <w:p w14:paraId="06B1B559" w14:textId="77777777" w:rsidR="00C74FF5" w:rsidRPr="005F0AF1" w:rsidRDefault="00C74FF5" w:rsidP="00EC3065">
      <w:pPr>
        <w:tabs>
          <w:tab w:val="left" w:pos="142"/>
          <w:tab w:val="left" w:pos="5954"/>
        </w:tabs>
        <w:spacing w:line="259" w:lineRule="auto"/>
        <w:ind w:left="284"/>
        <w:jc w:val="both"/>
        <w:rPr>
          <w:color w:val="000000" w:themeColor="text1"/>
        </w:rPr>
      </w:pPr>
    </w:p>
    <w:p w14:paraId="378A51B7" w14:textId="77777777" w:rsidR="00346DD2" w:rsidRDefault="00346DD2" w:rsidP="00EC3065">
      <w:pPr>
        <w:tabs>
          <w:tab w:val="left" w:pos="142"/>
          <w:tab w:val="left" w:pos="5954"/>
        </w:tabs>
        <w:spacing w:line="259" w:lineRule="auto"/>
        <w:ind w:left="284"/>
        <w:jc w:val="both"/>
        <w:rPr>
          <w:color w:val="000000" w:themeColor="text1"/>
        </w:rPr>
      </w:pPr>
    </w:p>
    <w:p w14:paraId="1B3785F5" w14:textId="77777777" w:rsidR="00346DD2" w:rsidRPr="005F0AF1" w:rsidRDefault="00346DD2" w:rsidP="00EC3065">
      <w:pPr>
        <w:tabs>
          <w:tab w:val="left" w:pos="142"/>
          <w:tab w:val="left" w:pos="5954"/>
        </w:tabs>
        <w:spacing w:line="259" w:lineRule="auto"/>
        <w:ind w:left="284"/>
        <w:jc w:val="both"/>
        <w:rPr>
          <w:color w:val="000000" w:themeColor="text1"/>
        </w:rPr>
      </w:pPr>
    </w:p>
    <w:p w14:paraId="34E54458" w14:textId="77777777" w:rsidR="002D56A9" w:rsidRPr="005F0AF1" w:rsidRDefault="002D56A9" w:rsidP="00EC3065">
      <w:pPr>
        <w:tabs>
          <w:tab w:val="left" w:pos="142"/>
          <w:tab w:val="left" w:pos="5954"/>
        </w:tabs>
        <w:spacing w:line="259" w:lineRule="auto"/>
        <w:ind w:left="284"/>
        <w:jc w:val="both"/>
        <w:rPr>
          <w:color w:val="000000" w:themeColor="text1"/>
        </w:rPr>
      </w:pPr>
    </w:p>
    <w:p w14:paraId="563F161D" w14:textId="77777777" w:rsidR="002D56A9" w:rsidRPr="005F0AF1" w:rsidRDefault="002D56A9" w:rsidP="00EC3065">
      <w:pPr>
        <w:tabs>
          <w:tab w:val="left" w:pos="142"/>
          <w:tab w:val="left" w:pos="5954"/>
        </w:tabs>
        <w:spacing w:line="259" w:lineRule="auto"/>
        <w:ind w:left="284"/>
        <w:jc w:val="both"/>
        <w:rPr>
          <w:color w:val="000000" w:themeColor="text1"/>
        </w:rPr>
      </w:pPr>
    </w:p>
    <w:p w14:paraId="13E66F45" w14:textId="77777777" w:rsidR="00F43C6F" w:rsidRPr="005F0AF1" w:rsidRDefault="00F43C6F" w:rsidP="00EC3065">
      <w:pPr>
        <w:tabs>
          <w:tab w:val="left" w:pos="142"/>
          <w:tab w:val="left" w:pos="5954"/>
        </w:tabs>
        <w:spacing w:line="259" w:lineRule="auto"/>
        <w:ind w:left="284"/>
        <w:jc w:val="both"/>
        <w:rPr>
          <w:color w:val="000000" w:themeColor="text1"/>
        </w:rPr>
      </w:pPr>
    </w:p>
    <w:p w14:paraId="2635F7F7" w14:textId="77777777" w:rsidR="002D56A9" w:rsidRPr="005F0AF1" w:rsidRDefault="002D56A9" w:rsidP="00EC3065">
      <w:pPr>
        <w:tabs>
          <w:tab w:val="left" w:pos="142"/>
          <w:tab w:val="left" w:pos="5954"/>
        </w:tabs>
        <w:spacing w:line="259" w:lineRule="auto"/>
        <w:ind w:left="284"/>
        <w:jc w:val="both"/>
        <w:rPr>
          <w:color w:val="000000" w:themeColor="text1"/>
        </w:rPr>
      </w:pPr>
    </w:p>
    <w:p w14:paraId="67F356BA" w14:textId="3AF50364" w:rsidR="00346DD2" w:rsidRDefault="00346DD2" w:rsidP="00F43C6F">
      <w:pPr>
        <w:tabs>
          <w:tab w:val="left" w:pos="2268"/>
        </w:tabs>
        <w:spacing w:line="276" w:lineRule="auto"/>
        <w:ind w:right="-145"/>
        <w:jc w:val="center"/>
        <w:rPr>
          <w:rStyle w:val="Forte"/>
          <w:color w:val="000000" w:themeColor="text1"/>
        </w:rPr>
      </w:pPr>
      <w:r>
        <w:rPr>
          <w:rStyle w:val="Forte"/>
          <w:color w:val="000000" w:themeColor="text1"/>
        </w:rPr>
        <w:t>ANEXO I</w:t>
      </w:r>
    </w:p>
    <w:p w14:paraId="00D7F8CE" w14:textId="77777777" w:rsidR="00346DD2" w:rsidRDefault="00346DD2" w:rsidP="00F43C6F">
      <w:pPr>
        <w:tabs>
          <w:tab w:val="left" w:pos="2268"/>
        </w:tabs>
        <w:spacing w:line="276" w:lineRule="auto"/>
        <w:ind w:right="-145"/>
        <w:jc w:val="center"/>
        <w:rPr>
          <w:rStyle w:val="Forte"/>
          <w:color w:val="000000" w:themeColor="text1"/>
        </w:rPr>
      </w:pPr>
    </w:p>
    <w:tbl>
      <w:tblPr>
        <w:tblStyle w:val="Tabelacomgrade"/>
        <w:tblW w:w="0" w:type="auto"/>
        <w:tblLook w:val="04A0" w:firstRow="1" w:lastRow="0" w:firstColumn="1" w:lastColumn="0" w:noHBand="0" w:noVBand="1"/>
      </w:tblPr>
      <w:tblGrid>
        <w:gridCol w:w="2823"/>
        <w:gridCol w:w="1430"/>
        <w:gridCol w:w="1838"/>
        <w:gridCol w:w="2403"/>
      </w:tblGrid>
      <w:tr w:rsidR="00346DD2" w14:paraId="14ACE63C" w14:textId="77777777" w:rsidTr="00346DD2">
        <w:tc>
          <w:tcPr>
            <w:tcW w:w="2823" w:type="dxa"/>
          </w:tcPr>
          <w:p w14:paraId="593947C4" w14:textId="194FC100" w:rsidR="00346DD2" w:rsidRDefault="00346DD2" w:rsidP="00F43C6F">
            <w:pPr>
              <w:tabs>
                <w:tab w:val="left" w:pos="2268"/>
              </w:tabs>
              <w:spacing w:line="276" w:lineRule="auto"/>
              <w:ind w:right="-145"/>
              <w:jc w:val="center"/>
              <w:rPr>
                <w:rStyle w:val="Forte"/>
                <w:color w:val="000000" w:themeColor="text1"/>
              </w:rPr>
            </w:pPr>
            <w:r>
              <w:rPr>
                <w:rStyle w:val="Forte"/>
                <w:color w:val="000000" w:themeColor="text1"/>
              </w:rPr>
              <w:t>Cargo</w:t>
            </w:r>
          </w:p>
        </w:tc>
        <w:tc>
          <w:tcPr>
            <w:tcW w:w="1430" w:type="dxa"/>
          </w:tcPr>
          <w:p w14:paraId="05830F49" w14:textId="0393ED90" w:rsidR="00346DD2" w:rsidRDefault="00346DD2" w:rsidP="00F43C6F">
            <w:pPr>
              <w:tabs>
                <w:tab w:val="left" w:pos="2268"/>
              </w:tabs>
              <w:spacing w:line="276" w:lineRule="auto"/>
              <w:ind w:right="-145"/>
              <w:jc w:val="center"/>
              <w:rPr>
                <w:rStyle w:val="Forte"/>
                <w:color w:val="000000" w:themeColor="text1"/>
              </w:rPr>
            </w:pPr>
            <w:r>
              <w:rPr>
                <w:rStyle w:val="Forte"/>
                <w:color w:val="000000" w:themeColor="text1"/>
              </w:rPr>
              <w:t>Quantidade</w:t>
            </w:r>
          </w:p>
        </w:tc>
        <w:tc>
          <w:tcPr>
            <w:tcW w:w="1838" w:type="dxa"/>
          </w:tcPr>
          <w:p w14:paraId="0FEE1846" w14:textId="509BBD26" w:rsidR="00346DD2" w:rsidRDefault="00346DD2" w:rsidP="00F43C6F">
            <w:pPr>
              <w:tabs>
                <w:tab w:val="left" w:pos="2268"/>
              </w:tabs>
              <w:spacing w:line="276" w:lineRule="auto"/>
              <w:ind w:right="-145"/>
              <w:jc w:val="center"/>
              <w:rPr>
                <w:rStyle w:val="Forte"/>
                <w:color w:val="000000" w:themeColor="text1"/>
              </w:rPr>
            </w:pPr>
            <w:r>
              <w:rPr>
                <w:rStyle w:val="Forte"/>
                <w:color w:val="000000" w:themeColor="text1"/>
              </w:rPr>
              <w:t xml:space="preserve">Remuneração </w:t>
            </w:r>
          </w:p>
        </w:tc>
        <w:tc>
          <w:tcPr>
            <w:tcW w:w="2403" w:type="dxa"/>
          </w:tcPr>
          <w:p w14:paraId="3C25E41C" w14:textId="6796F6C2" w:rsidR="00346DD2" w:rsidRDefault="00346DD2" w:rsidP="00F43C6F">
            <w:pPr>
              <w:tabs>
                <w:tab w:val="left" w:pos="2268"/>
              </w:tabs>
              <w:spacing w:line="276" w:lineRule="auto"/>
              <w:ind w:right="-145"/>
              <w:jc w:val="center"/>
              <w:rPr>
                <w:rStyle w:val="Forte"/>
                <w:color w:val="000000" w:themeColor="text1"/>
              </w:rPr>
            </w:pPr>
            <w:r>
              <w:rPr>
                <w:rStyle w:val="Forte"/>
                <w:color w:val="000000" w:themeColor="text1"/>
              </w:rPr>
              <w:t>Símbolo</w:t>
            </w:r>
          </w:p>
        </w:tc>
      </w:tr>
      <w:tr w:rsidR="00346DD2" w14:paraId="741B3D04" w14:textId="77777777" w:rsidTr="00346DD2">
        <w:tc>
          <w:tcPr>
            <w:tcW w:w="2823" w:type="dxa"/>
          </w:tcPr>
          <w:p w14:paraId="48093A07" w14:textId="4637961A" w:rsidR="00346DD2" w:rsidRPr="00346DD2" w:rsidRDefault="00346DD2" w:rsidP="00F43C6F">
            <w:pPr>
              <w:tabs>
                <w:tab w:val="left" w:pos="2268"/>
              </w:tabs>
              <w:spacing w:line="276" w:lineRule="auto"/>
              <w:ind w:right="-145"/>
              <w:jc w:val="center"/>
              <w:rPr>
                <w:rStyle w:val="Forte"/>
                <w:b w:val="0"/>
                <w:bCs w:val="0"/>
                <w:color w:val="000000" w:themeColor="text1"/>
              </w:rPr>
            </w:pPr>
            <w:r>
              <w:rPr>
                <w:rStyle w:val="Forte"/>
                <w:b w:val="0"/>
                <w:bCs w:val="0"/>
                <w:color w:val="000000" w:themeColor="text1"/>
              </w:rPr>
              <w:t>Agente de Contratação</w:t>
            </w:r>
          </w:p>
        </w:tc>
        <w:tc>
          <w:tcPr>
            <w:tcW w:w="1430" w:type="dxa"/>
          </w:tcPr>
          <w:p w14:paraId="2503FB28" w14:textId="5D862FA5" w:rsidR="00346DD2" w:rsidRPr="00346DD2" w:rsidRDefault="00346DD2" w:rsidP="00F43C6F">
            <w:pPr>
              <w:tabs>
                <w:tab w:val="left" w:pos="2268"/>
              </w:tabs>
              <w:spacing w:line="276" w:lineRule="auto"/>
              <w:ind w:right="-145"/>
              <w:jc w:val="center"/>
              <w:rPr>
                <w:rStyle w:val="Forte"/>
                <w:b w:val="0"/>
                <w:bCs w:val="0"/>
                <w:color w:val="000000" w:themeColor="text1"/>
              </w:rPr>
            </w:pPr>
            <w:r w:rsidRPr="00346DD2">
              <w:rPr>
                <w:rStyle w:val="Forte"/>
                <w:b w:val="0"/>
                <w:bCs w:val="0"/>
                <w:color w:val="000000" w:themeColor="text1"/>
              </w:rPr>
              <w:t>1</w:t>
            </w:r>
          </w:p>
        </w:tc>
        <w:tc>
          <w:tcPr>
            <w:tcW w:w="1838" w:type="dxa"/>
          </w:tcPr>
          <w:p w14:paraId="24C6F47E" w14:textId="6A0B3D54" w:rsidR="00346DD2" w:rsidRPr="00346DD2" w:rsidRDefault="00346DD2" w:rsidP="00F43C6F">
            <w:pPr>
              <w:tabs>
                <w:tab w:val="left" w:pos="2268"/>
              </w:tabs>
              <w:spacing w:line="276" w:lineRule="auto"/>
              <w:ind w:right="-145"/>
              <w:jc w:val="center"/>
              <w:rPr>
                <w:rStyle w:val="Forte"/>
                <w:b w:val="0"/>
                <w:bCs w:val="0"/>
                <w:color w:val="000000" w:themeColor="text1"/>
              </w:rPr>
            </w:pPr>
            <w:r w:rsidRPr="00346DD2">
              <w:rPr>
                <w:rStyle w:val="Forte"/>
                <w:b w:val="0"/>
                <w:bCs w:val="0"/>
                <w:color w:val="000000" w:themeColor="text1"/>
              </w:rPr>
              <w:t xml:space="preserve">R$ </w:t>
            </w:r>
            <w:r>
              <w:rPr>
                <w:rStyle w:val="Forte"/>
                <w:b w:val="0"/>
                <w:bCs w:val="0"/>
                <w:color w:val="000000" w:themeColor="text1"/>
              </w:rPr>
              <w:t>1.500</w:t>
            </w:r>
            <w:r w:rsidRPr="00346DD2">
              <w:rPr>
                <w:rStyle w:val="Forte"/>
                <w:b w:val="0"/>
                <w:bCs w:val="0"/>
                <w:color w:val="000000" w:themeColor="text1"/>
              </w:rPr>
              <w:t>,00</w:t>
            </w:r>
          </w:p>
        </w:tc>
        <w:tc>
          <w:tcPr>
            <w:tcW w:w="2403" w:type="dxa"/>
          </w:tcPr>
          <w:p w14:paraId="7F9E39C5" w14:textId="670E4B3A" w:rsidR="00346DD2" w:rsidRPr="00346DD2" w:rsidRDefault="00346DD2" w:rsidP="00F43C6F">
            <w:pPr>
              <w:tabs>
                <w:tab w:val="left" w:pos="2268"/>
              </w:tabs>
              <w:spacing w:line="276" w:lineRule="auto"/>
              <w:ind w:right="-145"/>
              <w:jc w:val="center"/>
              <w:rPr>
                <w:rStyle w:val="Forte"/>
                <w:b w:val="0"/>
                <w:bCs w:val="0"/>
                <w:color w:val="000000" w:themeColor="text1"/>
              </w:rPr>
            </w:pPr>
            <w:r w:rsidRPr="00346DD2">
              <w:rPr>
                <w:rStyle w:val="Forte"/>
                <w:b w:val="0"/>
                <w:bCs w:val="0"/>
                <w:color w:val="000000" w:themeColor="text1"/>
              </w:rPr>
              <w:t>CC-AG</w:t>
            </w:r>
          </w:p>
        </w:tc>
      </w:tr>
    </w:tbl>
    <w:p w14:paraId="15C3EAEB" w14:textId="77777777" w:rsidR="00346DD2" w:rsidRDefault="00346DD2" w:rsidP="00F43C6F">
      <w:pPr>
        <w:tabs>
          <w:tab w:val="left" w:pos="2268"/>
        </w:tabs>
        <w:spacing w:line="276" w:lineRule="auto"/>
        <w:ind w:right="-145"/>
        <w:jc w:val="center"/>
        <w:rPr>
          <w:rStyle w:val="Forte"/>
          <w:color w:val="000000" w:themeColor="text1"/>
        </w:rPr>
      </w:pPr>
    </w:p>
    <w:p w14:paraId="738E2171" w14:textId="77777777" w:rsidR="00346DD2" w:rsidRDefault="00346DD2" w:rsidP="00F43C6F">
      <w:pPr>
        <w:tabs>
          <w:tab w:val="left" w:pos="2268"/>
        </w:tabs>
        <w:spacing w:line="276" w:lineRule="auto"/>
        <w:ind w:right="-145"/>
        <w:jc w:val="center"/>
        <w:rPr>
          <w:rStyle w:val="Forte"/>
          <w:color w:val="000000" w:themeColor="text1"/>
        </w:rPr>
      </w:pPr>
    </w:p>
    <w:p w14:paraId="2DA1D428" w14:textId="7FBD8B42" w:rsidR="00346DD2" w:rsidRDefault="00346DD2" w:rsidP="00F43C6F">
      <w:pPr>
        <w:tabs>
          <w:tab w:val="left" w:pos="2268"/>
        </w:tabs>
        <w:spacing w:line="276" w:lineRule="auto"/>
        <w:ind w:right="-145"/>
        <w:jc w:val="center"/>
        <w:rPr>
          <w:rStyle w:val="Forte"/>
          <w:color w:val="000000" w:themeColor="text1"/>
        </w:rPr>
      </w:pPr>
    </w:p>
    <w:p w14:paraId="25946E32" w14:textId="4A543A85" w:rsidR="00304CBD" w:rsidRDefault="00304CBD" w:rsidP="00F43C6F">
      <w:pPr>
        <w:tabs>
          <w:tab w:val="left" w:pos="2268"/>
        </w:tabs>
        <w:spacing w:line="276" w:lineRule="auto"/>
        <w:ind w:right="-145"/>
        <w:jc w:val="center"/>
        <w:rPr>
          <w:rStyle w:val="Forte"/>
          <w:color w:val="000000" w:themeColor="text1"/>
        </w:rPr>
      </w:pPr>
    </w:p>
    <w:p w14:paraId="1C55EFAA" w14:textId="77777777" w:rsidR="00304CBD" w:rsidRDefault="00304CBD" w:rsidP="00F43C6F">
      <w:pPr>
        <w:tabs>
          <w:tab w:val="left" w:pos="2268"/>
        </w:tabs>
        <w:spacing w:line="276" w:lineRule="auto"/>
        <w:ind w:right="-145"/>
        <w:jc w:val="center"/>
        <w:rPr>
          <w:rStyle w:val="Forte"/>
          <w:color w:val="000000" w:themeColor="text1"/>
        </w:rPr>
      </w:pPr>
    </w:p>
    <w:p w14:paraId="0AC91B0C" w14:textId="77777777" w:rsidR="00304CBD" w:rsidRPr="00992C77" w:rsidRDefault="00304CBD" w:rsidP="00304CBD">
      <w:pPr>
        <w:pStyle w:val="SemEspaamento"/>
        <w:jc w:val="center"/>
        <w:rPr>
          <w:rStyle w:val="Forte"/>
          <w:rFonts w:ascii="Times New Roman" w:hAnsi="Times New Roman"/>
        </w:rPr>
      </w:pPr>
      <w:r w:rsidRPr="00992C77">
        <w:rPr>
          <w:rStyle w:val="Forte"/>
          <w:rFonts w:ascii="Times New Roman" w:hAnsi="Times New Roman"/>
        </w:rPr>
        <w:t>JULIO CEZAR DA SILVA OLIVEIRA</w:t>
      </w:r>
    </w:p>
    <w:p w14:paraId="601F5C05" w14:textId="77777777" w:rsidR="00304CBD" w:rsidRPr="00992C77" w:rsidRDefault="00304CBD" w:rsidP="00304CBD">
      <w:pPr>
        <w:pStyle w:val="SemEspaamento"/>
        <w:jc w:val="center"/>
        <w:rPr>
          <w:rStyle w:val="Forte"/>
          <w:rFonts w:ascii="Times New Roman" w:hAnsi="Times New Roman"/>
        </w:rPr>
      </w:pPr>
      <w:r w:rsidRPr="00992C77">
        <w:rPr>
          <w:rStyle w:val="Forte"/>
          <w:rFonts w:ascii="Times New Roman" w:hAnsi="Times New Roman"/>
        </w:rPr>
        <w:t>Presidente</w:t>
      </w:r>
    </w:p>
    <w:p w14:paraId="2E1A22A7" w14:textId="77777777" w:rsidR="00304CBD" w:rsidRPr="005F0AF1" w:rsidRDefault="00304CBD" w:rsidP="00304CBD">
      <w:pPr>
        <w:tabs>
          <w:tab w:val="left" w:pos="142"/>
          <w:tab w:val="left" w:pos="5954"/>
        </w:tabs>
        <w:spacing w:line="259" w:lineRule="auto"/>
        <w:ind w:left="284" w:right="585"/>
        <w:jc w:val="both"/>
        <w:rPr>
          <w:rFonts w:eastAsia="Arial"/>
          <w:b/>
          <w:color w:val="000000" w:themeColor="text1"/>
        </w:rPr>
      </w:pPr>
    </w:p>
    <w:p w14:paraId="3BB03DA8" w14:textId="27D7FD17" w:rsidR="00304CBD" w:rsidRDefault="00304CBD" w:rsidP="00304CBD">
      <w:pPr>
        <w:tabs>
          <w:tab w:val="left" w:pos="142"/>
          <w:tab w:val="left" w:pos="5954"/>
        </w:tabs>
        <w:spacing w:line="259" w:lineRule="auto"/>
        <w:ind w:left="284" w:right="585"/>
        <w:jc w:val="both"/>
        <w:rPr>
          <w:rFonts w:eastAsia="Arial"/>
          <w:b/>
          <w:color w:val="000000" w:themeColor="text1"/>
        </w:rPr>
      </w:pPr>
    </w:p>
    <w:p w14:paraId="241514E7" w14:textId="77777777" w:rsidR="00304CBD" w:rsidRPr="005F0AF1" w:rsidRDefault="00304CBD" w:rsidP="00304CBD">
      <w:pPr>
        <w:tabs>
          <w:tab w:val="left" w:pos="142"/>
          <w:tab w:val="left" w:pos="5954"/>
        </w:tabs>
        <w:spacing w:line="259" w:lineRule="auto"/>
        <w:ind w:left="284" w:right="585"/>
        <w:jc w:val="both"/>
        <w:rPr>
          <w:rFonts w:eastAsia="Arial"/>
          <w:b/>
          <w:color w:val="000000" w:themeColor="text1"/>
        </w:rPr>
      </w:pPr>
    </w:p>
    <w:p w14:paraId="733A1977" w14:textId="77777777" w:rsidR="00304CBD" w:rsidRDefault="00304CBD" w:rsidP="00304CBD">
      <w:pPr>
        <w:spacing w:line="276" w:lineRule="auto"/>
        <w:jc w:val="center"/>
        <w:rPr>
          <w:rStyle w:val="Forte"/>
        </w:rPr>
      </w:pPr>
      <w:r>
        <w:rPr>
          <w:rStyle w:val="Forte"/>
        </w:rPr>
        <w:t>ROSIFLAN DO AMARANTE SILVA</w:t>
      </w:r>
    </w:p>
    <w:p w14:paraId="16EFD65B" w14:textId="77777777" w:rsidR="00304CBD" w:rsidRDefault="00304CBD" w:rsidP="00304CBD">
      <w:pPr>
        <w:spacing w:line="276" w:lineRule="auto"/>
        <w:jc w:val="center"/>
        <w:rPr>
          <w:rStyle w:val="Forte"/>
        </w:rPr>
      </w:pPr>
      <w:r>
        <w:rPr>
          <w:rStyle w:val="Forte"/>
        </w:rPr>
        <w:t>Vice-presidente</w:t>
      </w:r>
    </w:p>
    <w:p w14:paraId="09FF18BC" w14:textId="77777777" w:rsidR="00304CBD" w:rsidRDefault="00304CBD" w:rsidP="00304CBD">
      <w:pPr>
        <w:spacing w:line="276" w:lineRule="auto"/>
        <w:jc w:val="center"/>
        <w:rPr>
          <w:rStyle w:val="Forte"/>
        </w:rPr>
      </w:pPr>
    </w:p>
    <w:p w14:paraId="1A649634" w14:textId="77777777" w:rsidR="00304CBD" w:rsidRPr="006963AF" w:rsidRDefault="00304CBD" w:rsidP="00304CBD">
      <w:pPr>
        <w:spacing w:line="276" w:lineRule="auto"/>
        <w:jc w:val="center"/>
        <w:rPr>
          <w:rStyle w:val="Forte"/>
        </w:rPr>
      </w:pPr>
    </w:p>
    <w:p w14:paraId="1FE2FB52" w14:textId="77777777" w:rsidR="00304CBD" w:rsidRDefault="00304CBD" w:rsidP="00304CBD">
      <w:pPr>
        <w:spacing w:line="276" w:lineRule="auto"/>
        <w:jc w:val="center"/>
        <w:rPr>
          <w:rStyle w:val="Forte"/>
        </w:rPr>
      </w:pPr>
      <w:r>
        <w:rPr>
          <w:rStyle w:val="Forte"/>
        </w:rPr>
        <w:t>SAMILA CAVALCANTE LIMA</w:t>
      </w:r>
    </w:p>
    <w:p w14:paraId="61D035A1" w14:textId="77777777" w:rsidR="00304CBD" w:rsidRDefault="00304CBD" w:rsidP="00304CBD">
      <w:pPr>
        <w:spacing w:line="276" w:lineRule="auto"/>
        <w:jc w:val="center"/>
        <w:rPr>
          <w:rStyle w:val="Forte"/>
        </w:rPr>
      </w:pPr>
      <w:r>
        <w:rPr>
          <w:rStyle w:val="Forte"/>
        </w:rPr>
        <w:t>1ª Secretária</w:t>
      </w:r>
    </w:p>
    <w:p w14:paraId="0BA64E36" w14:textId="77777777" w:rsidR="00304CBD" w:rsidRDefault="00304CBD" w:rsidP="00304CBD">
      <w:pPr>
        <w:spacing w:line="276" w:lineRule="auto"/>
        <w:jc w:val="center"/>
        <w:rPr>
          <w:rStyle w:val="Forte"/>
        </w:rPr>
      </w:pPr>
    </w:p>
    <w:p w14:paraId="0613369A" w14:textId="77777777" w:rsidR="00304CBD" w:rsidRDefault="00304CBD" w:rsidP="00304CBD">
      <w:pPr>
        <w:spacing w:line="276" w:lineRule="auto"/>
        <w:jc w:val="center"/>
        <w:rPr>
          <w:rStyle w:val="Forte"/>
        </w:rPr>
      </w:pPr>
    </w:p>
    <w:p w14:paraId="2A226247" w14:textId="77777777" w:rsidR="00304CBD" w:rsidRDefault="00304CBD" w:rsidP="00304CBD">
      <w:pPr>
        <w:spacing w:line="276" w:lineRule="auto"/>
        <w:jc w:val="center"/>
        <w:rPr>
          <w:rStyle w:val="Forte"/>
        </w:rPr>
      </w:pPr>
      <w:r>
        <w:rPr>
          <w:rStyle w:val="Forte"/>
        </w:rPr>
        <w:t>ACIOLI PINHEIRO NETO</w:t>
      </w:r>
    </w:p>
    <w:p w14:paraId="0420F758" w14:textId="77777777" w:rsidR="00304CBD" w:rsidRDefault="00304CBD" w:rsidP="00304CBD">
      <w:pPr>
        <w:spacing w:line="276" w:lineRule="auto"/>
        <w:jc w:val="center"/>
        <w:rPr>
          <w:rStyle w:val="Forte"/>
        </w:rPr>
      </w:pPr>
      <w:r>
        <w:rPr>
          <w:rStyle w:val="Forte"/>
        </w:rPr>
        <w:t>2º Secretário</w:t>
      </w:r>
    </w:p>
    <w:p w14:paraId="65A8340E" w14:textId="77777777" w:rsidR="002D56A9" w:rsidRPr="005F0AF1" w:rsidRDefault="002D56A9" w:rsidP="00EC3065">
      <w:pPr>
        <w:tabs>
          <w:tab w:val="left" w:pos="142"/>
          <w:tab w:val="left" w:pos="5954"/>
        </w:tabs>
        <w:spacing w:line="259" w:lineRule="auto"/>
        <w:ind w:left="284"/>
        <w:jc w:val="both"/>
        <w:rPr>
          <w:color w:val="000000" w:themeColor="text1"/>
        </w:rPr>
      </w:pPr>
    </w:p>
    <w:p w14:paraId="050D5A1F" w14:textId="77777777" w:rsidR="002D56A9" w:rsidRPr="005F0AF1" w:rsidRDefault="002D56A9" w:rsidP="00EC3065">
      <w:pPr>
        <w:tabs>
          <w:tab w:val="left" w:pos="142"/>
          <w:tab w:val="left" w:pos="5954"/>
        </w:tabs>
        <w:spacing w:line="259" w:lineRule="auto"/>
        <w:ind w:left="284"/>
        <w:jc w:val="both"/>
        <w:rPr>
          <w:color w:val="000000" w:themeColor="text1"/>
        </w:rPr>
      </w:pPr>
    </w:p>
    <w:p w14:paraId="7F1D07AE" w14:textId="77777777" w:rsidR="002D56A9" w:rsidRPr="005F0AF1" w:rsidRDefault="002D56A9" w:rsidP="00EC3065">
      <w:pPr>
        <w:tabs>
          <w:tab w:val="left" w:pos="142"/>
          <w:tab w:val="left" w:pos="5954"/>
        </w:tabs>
        <w:spacing w:line="259" w:lineRule="auto"/>
        <w:ind w:left="284"/>
        <w:jc w:val="both"/>
        <w:rPr>
          <w:color w:val="000000" w:themeColor="text1"/>
        </w:rPr>
      </w:pPr>
    </w:p>
    <w:p w14:paraId="3764394B" w14:textId="77777777" w:rsidR="002D56A9" w:rsidRPr="005F0AF1" w:rsidRDefault="002D56A9" w:rsidP="00EC3065">
      <w:pPr>
        <w:tabs>
          <w:tab w:val="left" w:pos="142"/>
          <w:tab w:val="left" w:pos="5954"/>
        </w:tabs>
        <w:spacing w:line="259" w:lineRule="auto"/>
        <w:ind w:left="284"/>
        <w:jc w:val="both"/>
        <w:rPr>
          <w:color w:val="000000" w:themeColor="text1"/>
        </w:rPr>
      </w:pPr>
    </w:p>
    <w:p w14:paraId="08B85CE7" w14:textId="77777777" w:rsidR="002D56A9" w:rsidRPr="005F0AF1" w:rsidRDefault="002D56A9" w:rsidP="00EC3065">
      <w:pPr>
        <w:tabs>
          <w:tab w:val="left" w:pos="142"/>
          <w:tab w:val="left" w:pos="5954"/>
        </w:tabs>
        <w:spacing w:line="259" w:lineRule="auto"/>
        <w:ind w:left="284"/>
        <w:jc w:val="both"/>
        <w:rPr>
          <w:color w:val="000000" w:themeColor="text1"/>
        </w:rPr>
      </w:pPr>
    </w:p>
    <w:p w14:paraId="181E92F7" w14:textId="77777777" w:rsidR="002D56A9" w:rsidRPr="005F0AF1" w:rsidRDefault="002D56A9" w:rsidP="00EC3065">
      <w:pPr>
        <w:tabs>
          <w:tab w:val="left" w:pos="142"/>
          <w:tab w:val="left" w:pos="5954"/>
        </w:tabs>
        <w:spacing w:line="259" w:lineRule="auto"/>
        <w:ind w:left="284"/>
        <w:jc w:val="both"/>
        <w:rPr>
          <w:color w:val="000000" w:themeColor="text1"/>
        </w:rPr>
      </w:pPr>
    </w:p>
    <w:p w14:paraId="4CAE84B6" w14:textId="77777777" w:rsidR="002D56A9" w:rsidRPr="005F0AF1" w:rsidRDefault="002D56A9" w:rsidP="00EC3065">
      <w:pPr>
        <w:tabs>
          <w:tab w:val="left" w:pos="142"/>
          <w:tab w:val="left" w:pos="5954"/>
        </w:tabs>
        <w:spacing w:line="259" w:lineRule="auto"/>
        <w:ind w:left="284"/>
        <w:jc w:val="both"/>
        <w:rPr>
          <w:color w:val="000000" w:themeColor="text1"/>
        </w:rPr>
      </w:pPr>
    </w:p>
    <w:p w14:paraId="05412B75" w14:textId="77777777" w:rsidR="00EC3065" w:rsidRPr="005F0AF1" w:rsidRDefault="00EC3065" w:rsidP="00EC3065">
      <w:pPr>
        <w:tabs>
          <w:tab w:val="left" w:pos="142"/>
          <w:tab w:val="left" w:pos="5954"/>
        </w:tabs>
        <w:spacing w:line="259" w:lineRule="auto"/>
        <w:ind w:left="284"/>
        <w:jc w:val="both"/>
        <w:rPr>
          <w:color w:val="000000" w:themeColor="text1"/>
        </w:rPr>
      </w:pPr>
    </w:p>
    <w:p w14:paraId="439D4392" w14:textId="77777777" w:rsidR="00EC3065" w:rsidRPr="005F0AF1" w:rsidRDefault="00EC3065" w:rsidP="00EC3065">
      <w:pPr>
        <w:tabs>
          <w:tab w:val="left" w:pos="142"/>
          <w:tab w:val="left" w:pos="5954"/>
        </w:tabs>
        <w:spacing w:line="259" w:lineRule="auto"/>
        <w:ind w:left="284"/>
        <w:jc w:val="both"/>
        <w:rPr>
          <w:color w:val="000000" w:themeColor="text1"/>
        </w:rPr>
      </w:pPr>
    </w:p>
    <w:p w14:paraId="2517DA05" w14:textId="77777777" w:rsidR="00C74FF5" w:rsidRPr="005F0AF1" w:rsidRDefault="00C74FF5" w:rsidP="00EC3065">
      <w:pPr>
        <w:tabs>
          <w:tab w:val="left" w:pos="142"/>
          <w:tab w:val="left" w:pos="5954"/>
        </w:tabs>
        <w:spacing w:line="259" w:lineRule="auto"/>
        <w:ind w:left="284"/>
        <w:jc w:val="both"/>
        <w:rPr>
          <w:color w:val="000000" w:themeColor="text1"/>
        </w:rPr>
      </w:pPr>
    </w:p>
    <w:p w14:paraId="6B2823F1" w14:textId="77777777" w:rsidR="00C74FF5" w:rsidRPr="005F0AF1" w:rsidRDefault="00C74FF5" w:rsidP="00EC3065">
      <w:pPr>
        <w:tabs>
          <w:tab w:val="left" w:pos="142"/>
          <w:tab w:val="left" w:pos="5954"/>
        </w:tabs>
        <w:spacing w:line="259" w:lineRule="auto"/>
        <w:ind w:left="284"/>
        <w:jc w:val="both"/>
        <w:rPr>
          <w:color w:val="000000" w:themeColor="text1"/>
        </w:rPr>
      </w:pPr>
    </w:p>
    <w:p w14:paraId="4DC0063E" w14:textId="77777777" w:rsidR="00EC3065" w:rsidRPr="005F0AF1" w:rsidRDefault="00EC3065" w:rsidP="00EC3065">
      <w:pPr>
        <w:tabs>
          <w:tab w:val="left" w:pos="142"/>
          <w:tab w:val="left" w:pos="5954"/>
        </w:tabs>
        <w:spacing w:line="259" w:lineRule="auto"/>
        <w:ind w:left="284"/>
        <w:jc w:val="both"/>
        <w:rPr>
          <w:color w:val="000000" w:themeColor="text1"/>
        </w:rPr>
      </w:pPr>
    </w:p>
    <w:p w14:paraId="3EA965A9" w14:textId="77777777" w:rsidR="00C74FF5" w:rsidRPr="005F0AF1" w:rsidRDefault="00C74FF5" w:rsidP="00EC3065">
      <w:pPr>
        <w:tabs>
          <w:tab w:val="left" w:pos="142"/>
          <w:tab w:val="left" w:pos="5954"/>
        </w:tabs>
        <w:spacing w:line="259" w:lineRule="auto"/>
        <w:ind w:left="284"/>
        <w:jc w:val="both"/>
        <w:rPr>
          <w:color w:val="000000" w:themeColor="text1"/>
        </w:rPr>
      </w:pPr>
    </w:p>
    <w:p w14:paraId="1FE9F868" w14:textId="77777777" w:rsidR="00EC3065" w:rsidRPr="005F0AF1" w:rsidRDefault="00EC3065" w:rsidP="00F43C6F">
      <w:pPr>
        <w:tabs>
          <w:tab w:val="left" w:pos="142"/>
          <w:tab w:val="left" w:pos="5954"/>
        </w:tabs>
        <w:spacing w:line="259" w:lineRule="auto"/>
        <w:jc w:val="both"/>
        <w:rPr>
          <w:color w:val="000000" w:themeColor="text1"/>
        </w:rPr>
      </w:pPr>
    </w:p>
    <w:sectPr w:rsidR="00EC3065" w:rsidRPr="005F0AF1" w:rsidSect="000A041B">
      <w:headerReference w:type="default" r:id="rId7"/>
      <w:pgSz w:w="11906" w:h="16838"/>
      <w:pgMar w:top="1135"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280B4" w14:textId="77777777" w:rsidR="00AF27A1" w:rsidRDefault="00AF27A1" w:rsidP="00E50A99">
      <w:r>
        <w:separator/>
      </w:r>
    </w:p>
  </w:endnote>
  <w:endnote w:type="continuationSeparator" w:id="0">
    <w:p w14:paraId="598F36F6" w14:textId="77777777" w:rsidR="00AF27A1" w:rsidRDefault="00AF27A1" w:rsidP="00E5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4C212" w14:textId="77777777" w:rsidR="00AF27A1" w:rsidRDefault="00AF27A1" w:rsidP="00E50A99">
      <w:r>
        <w:separator/>
      </w:r>
    </w:p>
  </w:footnote>
  <w:footnote w:type="continuationSeparator" w:id="0">
    <w:p w14:paraId="72803F86" w14:textId="77777777" w:rsidR="00AF27A1" w:rsidRDefault="00AF27A1" w:rsidP="00E5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9F9F" w14:textId="77777777" w:rsidR="00F6079C" w:rsidRDefault="00F6079C" w:rsidP="00F6079C">
    <w:pPr>
      <w:pStyle w:val="Cabealho"/>
      <w:tabs>
        <w:tab w:val="left" w:pos="1418"/>
        <w:tab w:val="left" w:pos="2268"/>
        <w:tab w:val="left" w:pos="3402"/>
      </w:tabs>
      <w:ind w:left="-284"/>
      <w:jc w:val="center"/>
    </w:pPr>
    <w:r>
      <w:rPr>
        <w:noProof/>
      </w:rPr>
      <w:drawing>
        <wp:inline distT="0" distB="0" distL="0" distR="0" wp14:anchorId="26001797" wp14:editId="6C95B4CC">
          <wp:extent cx="995680" cy="928048"/>
          <wp:effectExtent l="0" t="0" r="0" b="5715"/>
          <wp:docPr id="16" name="Imagem 16"/>
          <wp:cNvGraphicFramePr/>
          <a:graphic xmlns:a="http://schemas.openxmlformats.org/drawingml/2006/main">
            <a:graphicData uri="http://schemas.openxmlformats.org/drawingml/2006/picture">
              <pic:pic xmlns:pic="http://schemas.openxmlformats.org/drawingml/2006/picture">
                <pic:nvPicPr>
                  <pic:cNvPr id="2350" name="Picture 2350"/>
                  <pic:cNvPicPr/>
                </pic:nvPicPr>
                <pic:blipFill>
                  <a:blip r:embed="rId1"/>
                  <a:stretch>
                    <a:fillRect/>
                  </a:stretch>
                </pic:blipFill>
                <pic:spPr>
                  <a:xfrm>
                    <a:off x="0" y="0"/>
                    <a:ext cx="998896" cy="931046"/>
                  </a:xfrm>
                  <a:prstGeom prst="rect">
                    <a:avLst/>
                  </a:prstGeom>
                </pic:spPr>
              </pic:pic>
            </a:graphicData>
          </a:graphic>
        </wp:inline>
      </w:drawing>
    </w:r>
  </w:p>
  <w:p w14:paraId="519A5553" w14:textId="77777777" w:rsidR="00F6079C" w:rsidRDefault="00F6079C" w:rsidP="00F6079C">
    <w:pPr>
      <w:pStyle w:val="Cabealho"/>
      <w:tabs>
        <w:tab w:val="left" w:pos="1418"/>
        <w:tab w:val="left" w:pos="2127"/>
        <w:tab w:val="left" w:pos="2268"/>
        <w:tab w:val="left" w:pos="3261"/>
      </w:tabs>
      <w:ind w:left="-709"/>
      <w:jc w:val="center"/>
    </w:pPr>
    <w:r>
      <w:t xml:space="preserve">   ESTADO DO MARANHÃO</w:t>
    </w:r>
  </w:p>
  <w:p w14:paraId="28C844B2" w14:textId="77777777" w:rsidR="00F6079C" w:rsidRDefault="00F6079C" w:rsidP="00F6079C">
    <w:pPr>
      <w:pStyle w:val="Cabealho"/>
      <w:tabs>
        <w:tab w:val="left" w:pos="1276"/>
        <w:tab w:val="left" w:pos="2268"/>
      </w:tabs>
      <w:ind w:left="-851" w:right="-425"/>
      <w:jc w:val="center"/>
    </w:pPr>
    <w:r>
      <w:t xml:space="preserve">    CÂMARA MUNICIPAL DE RIBAMAR FIQUENE – MA</w:t>
    </w:r>
  </w:p>
  <w:p w14:paraId="55FFA464" w14:textId="77777777" w:rsidR="00E50A99" w:rsidRDefault="00E50A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296F"/>
    <w:multiLevelType w:val="hybridMultilevel"/>
    <w:tmpl w:val="60865A7C"/>
    <w:lvl w:ilvl="0" w:tplc="AD32EB96">
      <w:start w:val="9"/>
      <w:numFmt w:val="upperRoman"/>
      <w:lvlText w:val="%1"/>
      <w:lvlJc w:val="left"/>
      <w:pPr>
        <w:ind w:left="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AE15AA">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CC62610">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602C0E6">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94AC2F6">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3B2E448">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5C62702">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93A5B60">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CADA68">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528595A"/>
    <w:multiLevelType w:val="hybridMultilevel"/>
    <w:tmpl w:val="1B54AC3C"/>
    <w:lvl w:ilvl="0" w:tplc="2E96B8BE">
      <w:start w:val="1"/>
      <w:numFmt w:val="upperRoman"/>
      <w:lvlText w:val="%1"/>
      <w:lvlJc w:val="left"/>
      <w:pPr>
        <w:ind w:left="9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F541F3E">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B2CF5E">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95C6006">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428828">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EAD2C6">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E6C348">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5B69B16">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5007E9C">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8EF36EA"/>
    <w:multiLevelType w:val="hybridMultilevel"/>
    <w:tmpl w:val="DE0C1796"/>
    <w:lvl w:ilvl="0" w:tplc="3D067A80">
      <w:start w:val="23"/>
      <w:numFmt w:val="upperRoman"/>
      <w:lvlText w:val="%1"/>
      <w:lvlJc w:val="left"/>
      <w:pPr>
        <w:ind w:left="13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D0B230">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3762A64">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6E63F0">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6ED692">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24701E">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5A68DE">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B64A140">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0E42558">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A067D80"/>
    <w:multiLevelType w:val="hybridMultilevel"/>
    <w:tmpl w:val="CF408366"/>
    <w:lvl w:ilvl="0" w:tplc="54D03AA8">
      <w:start w:val="4"/>
      <w:numFmt w:val="upperRoman"/>
      <w:lvlText w:val="%1"/>
      <w:lvlJc w:val="left"/>
      <w:pPr>
        <w:ind w:left="1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2A888C0">
      <w:start w:val="1"/>
      <w:numFmt w:val="lowerLetter"/>
      <w:lvlText w:val="%2"/>
      <w:lvlJc w:val="left"/>
      <w:pPr>
        <w:ind w:left="1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6A485F0">
      <w:start w:val="1"/>
      <w:numFmt w:val="lowerRoman"/>
      <w:lvlText w:val="%3"/>
      <w:lvlJc w:val="left"/>
      <w:pPr>
        <w:ind w:left="2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90C2E10">
      <w:start w:val="1"/>
      <w:numFmt w:val="decimal"/>
      <w:lvlText w:val="%4"/>
      <w:lvlJc w:val="left"/>
      <w:pPr>
        <w:ind w:left="32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7080BF2">
      <w:start w:val="1"/>
      <w:numFmt w:val="lowerLetter"/>
      <w:lvlText w:val="%5"/>
      <w:lvlJc w:val="left"/>
      <w:pPr>
        <w:ind w:left="39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1A28D18">
      <w:start w:val="1"/>
      <w:numFmt w:val="lowerRoman"/>
      <w:lvlText w:val="%6"/>
      <w:lvlJc w:val="left"/>
      <w:pPr>
        <w:ind w:left="46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2FE8F18">
      <w:start w:val="1"/>
      <w:numFmt w:val="decimal"/>
      <w:lvlText w:val="%7"/>
      <w:lvlJc w:val="left"/>
      <w:pPr>
        <w:ind w:left="5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722F072">
      <w:start w:val="1"/>
      <w:numFmt w:val="lowerLetter"/>
      <w:lvlText w:val="%8"/>
      <w:lvlJc w:val="left"/>
      <w:pPr>
        <w:ind w:left="60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9418C8">
      <w:start w:val="1"/>
      <w:numFmt w:val="lowerRoman"/>
      <w:lvlText w:val="%9"/>
      <w:lvlJc w:val="left"/>
      <w:pPr>
        <w:ind w:left="68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06C766A"/>
    <w:multiLevelType w:val="hybridMultilevel"/>
    <w:tmpl w:val="B21C9452"/>
    <w:lvl w:ilvl="0" w:tplc="1B26C7C6">
      <w:start w:val="5"/>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B575454"/>
    <w:multiLevelType w:val="multilevel"/>
    <w:tmpl w:val="E7346A7A"/>
    <w:lvl w:ilvl="0">
      <w:start w:val="1"/>
      <w:numFmt w:val="decimal"/>
      <w:lvlText w:val="%1."/>
      <w:lvlJc w:val="left"/>
      <w:pPr>
        <w:ind w:left="902"/>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1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4AA298E"/>
    <w:multiLevelType w:val="hybridMultilevel"/>
    <w:tmpl w:val="E0BC3262"/>
    <w:lvl w:ilvl="0" w:tplc="40D6E524">
      <w:start w:val="1"/>
      <w:numFmt w:val="upperRoman"/>
      <w:lvlText w:val="%1"/>
      <w:lvlJc w:val="left"/>
      <w:pPr>
        <w:ind w:left="81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0DC5E04">
      <w:start w:val="1"/>
      <w:numFmt w:val="lowerLetter"/>
      <w:lvlText w:val="%2"/>
      <w:lvlJc w:val="left"/>
      <w:pPr>
        <w:ind w:left="17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4740EAC0">
      <w:start w:val="1"/>
      <w:numFmt w:val="lowerRoman"/>
      <w:lvlText w:val="%3"/>
      <w:lvlJc w:val="left"/>
      <w:pPr>
        <w:ind w:left="249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8FB23660">
      <w:start w:val="1"/>
      <w:numFmt w:val="decimal"/>
      <w:lvlText w:val="%4"/>
      <w:lvlJc w:val="left"/>
      <w:pPr>
        <w:ind w:left="321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1D8ADC8">
      <w:start w:val="1"/>
      <w:numFmt w:val="lowerLetter"/>
      <w:lvlText w:val="%5"/>
      <w:lvlJc w:val="left"/>
      <w:pPr>
        <w:ind w:left="39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7CEC820">
      <w:start w:val="1"/>
      <w:numFmt w:val="lowerRoman"/>
      <w:lvlText w:val="%6"/>
      <w:lvlJc w:val="left"/>
      <w:pPr>
        <w:ind w:left="46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B12FA1A">
      <w:start w:val="1"/>
      <w:numFmt w:val="decimal"/>
      <w:lvlText w:val="%7"/>
      <w:lvlJc w:val="left"/>
      <w:pPr>
        <w:ind w:left="53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3A7870FA">
      <w:start w:val="1"/>
      <w:numFmt w:val="lowerLetter"/>
      <w:lvlText w:val="%8"/>
      <w:lvlJc w:val="left"/>
      <w:pPr>
        <w:ind w:left="609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BC670B6">
      <w:start w:val="1"/>
      <w:numFmt w:val="lowerRoman"/>
      <w:lvlText w:val="%9"/>
      <w:lvlJc w:val="left"/>
      <w:pPr>
        <w:ind w:left="681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59E3E4D"/>
    <w:multiLevelType w:val="hybridMultilevel"/>
    <w:tmpl w:val="8646C620"/>
    <w:lvl w:ilvl="0" w:tplc="3538F8E4">
      <w:start w:val="1"/>
      <w:numFmt w:val="upperRoman"/>
      <w:lvlText w:val="%1"/>
      <w:lvlJc w:val="left"/>
      <w:pPr>
        <w:ind w:left="1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D1669D0">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C66894C">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0B6E7FA">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D7245E6">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49CB024">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7F208D0">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38EACDE">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782284">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6822580"/>
    <w:multiLevelType w:val="hybridMultilevel"/>
    <w:tmpl w:val="B3F667A0"/>
    <w:lvl w:ilvl="0" w:tplc="42ECDDD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46A56210"/>
    <w:multiLevelType w:val="hybridMultilevel"/>
    <w:tmpl w:val="AFFCE676"/>
    <w:lvl w:ilvl="0" w:tplc="E5662C8C">
      <w:start w:val="2"/>
      <w:numFmt w:val="lowerLetter"/>
      <w:lvlText w:val="%1)"/>
      <w:lvlJc w:val="left"/>
      <w:pPr>
        <w:ind w:left="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E2CA5C">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D96EB5A">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548D58">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F41D5A">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A7E8840">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3E68A88">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BCF62C">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04A230">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C4B30AF"/>
    <w:multiLevelType w:val="hybridMultilevel"/>
    <w:tmpl w:val="D278E952"/>
    <w:lvl w:ilvl="0" w:tplc="B43C1268">
      <w:start w:val="1"/>
      <w:numFmt w:val="bullet"/>
      <w:lvlText w:val="-"/>
      <w:lvlJc w:val="left"/>
      <w:pPr>
        <w:ind w:left="8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2E263DC">
      <w:start w:val="1"/>
      <w:numFmt w:val="bullet"/>
      <w:lvlText w:val="o"/>
      <w:lvlJc w:val="left"/>
      <w:pPr>
        <w:ind w:left="1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95E66EE">
      <w:start w:val="1"/>
      <w:numFmt w:val="bullet"/>
      <w:lvlText w:val="▪"/>
      <w:lvlJc w:val="left"/>
      <w:pPr>
        <w:ind w:left="25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1E4ECD6">
      <w:start w:val="1"/>
      <w:numFmt w:val="bullet"/>
      <w:lvlText w:val="•"/>
      <w:lvlJc w:val="left"/>
      <w:pPr>
        <w:ind w:left="32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92E1F2C">
      <w:start w:val="1"/>
      <w:numFmt w:val="bullet"/>
      <w:lvlText w:val="o"/>
      <w:lvlJc w:val="left"/>
      <w:pPr>
        <w:ind w:left="39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77AC08C">
      <w:start w:val="1"/>
      <w:numFmt w:val="bullet"/>
      <w:lvlText w:val="▪"/>
      <w:lvlJc w:val="left"/>
      <w:pPr>
        <w:ind w:left="46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51A79EC">
      <w:start w:val="1"/>
      <w:numFmt w:val="bullet"/>
      <w:lvlText w:val="•"/>
      <w:lvlJc w:val="left"/>
      <w:pPr>
        <w:ind w:left="53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AD81530">
      <w:start w:val="1"/>
      <w:numFmt w:val="bullet"/>
      <w:lvlText w:val="o"/>
      <w:lvlJc w:val="left"/>
      <w:pPr>
        <w:ind w:left="61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DE4F77A">
      <w:start w:val="1"/>
      <w:numFmt w:val="bullet"/>
      <w:lvlText w:val="▪"/>
      <w:lvlJc w:val="left"/>
      <w:pPr>
        <w:ind w:left="68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EB258AD"/>
    <w:multiLevelType w:val="hybridMultilevel"/>
    <w:tmpl w:val="42542220"/>
    <w:lvl w:ilvl="0" w:tplc="9D2C4E90">
      <w:start w:val="14"/>
      <w:numFmt w:val="upperRoman"/>
      <w:lvlText w:val="%1"/>
      <w:lvlJc w:val="left"/>
      <w:pPr>
        <w:ind w:left="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7C7A10">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224CDC">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165E84">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7A6BF4">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1CC2BBE">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F684A16">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2CA8C28">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CA951A">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3384054"/>
    <w:multiLevelType w:val="hybridMultilevel"/>
    <w:tmpl w:val="AFFCE676"/>
    <w:lvl w:ilvl="0" w:tplc="FFFFFFFF">
      <w:start w:val="2"/>
      <w:numFmt w:val="lowerLetter"/>
      <w:lvlText w:val="%1)"/>
      <w:lvlJc w:val="left"/>
      <w:pPr>
        <w:ind w:left="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040358E"/>
    <w:multiLevelType w:val="hybridMultilevel"/>
    <w:tmpl w:val="9F0AC7CE"/>
    <w:lvl w:ilvl="0" w:tplc="B672BF4A">
      <w:start w:val="1"/>
      <w:numFmt w:val="upperRoman"/>
      <w:lvlText w:val="%1"/>
      <w:lvlJc w:val="left"/>
      <w:pPr>
        <w:ind w:left="1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BA858AE">
      <w:start w:val="1"/>
      <w:numFmt w:val="lowerLetter"/>
      <w:lvlText w:val="%2"/>
      <w:lvlJc w:val="left"/>
      <w:pPr>
        <w:ind w:left="1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886E5E">
      <w:start w:val="1"/>
      <w:numFmt w:val="lowerRoman"/>
      <w:lvlText w:val="%3"/>
      <w:lvlJc w:val="left"/>
      <w:pPr>
        <w:ind w:left="2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C06B668">
      <w:start w:val="1"/>
      <w:numFmt w:val="decimal"/>
      <w:lvlText w:val="%4"/>
      <w:lvlJc w:val="left"/>
      <w:pPr>
        <w:ind w:left="32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6221D2">
      <w:start w:val="1"/>
      <w:numFmt w:val="lowerLetter"/>
      <w:lvlText w:val="%5"/>
      <w:lvlJc w:val="left"/>
      <w:pPr>
        <w:ind w:left="39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934371E">
      <w:start w:val="1"/>
      <w:numFmt w:val="lowerRoman"/>
      <w:lvlText w:val="%6"/>
      <w:lvlJc w:val="left"/>
      <w:pPr>
        <w:ind w:left="46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EA01022">
      <w:start w:val="1"/>
      <w:numFmt w:val="decimal"/>
      <w:lvlText w:val="%7"/>
      <w:lvlJc w:val="left"/>
      <w:pPr>
        <w:ind w:left="5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3A42764">
      <w:start w:val="1"/>
      <w:numFmt w:val="lowerLetter"/>
      <w:lvlText w:val="%8"/>
      <w:lvlJc w:val="left"/>
      <w:pPr>
        <w:ind w:left="60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18864B4">
      <w:start w:val="1"/>
      <w:numFmt w:val="lowerRoman"/>
      <w:lvlText w:val="%9"/>
      <w:lvlJc w:val="left"/>
      <w:pPr>
        <w:ind w:left="68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636C7273"/>
    <w:multiLevelType w:val="hybridMultilevel"/>
    <w:tmpl w:val="06E267B2"/>
    <w:lvl w:ilvl="0" w:tplc="AD5E9178">
      <w:start w:val="17"/>
      <w:numFmt w:val="upperRoman"/>
      <w:lvlText w:val="%1"/>
      <w:lvlJc w:val="left"/>
      <w:pPr>
        <w:ind w:left="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BF85558">
      <w:start w:val="1"/>
      <w:numFmt w:val="lowerLetter"/>
      <w:lvlText w:val="%2"/>
      <w:lvlJc w:val="left"/>
      <w:pPr>
        <w:ind w:left="1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2A986E">
      <w:start w:val="1"/>
      <w:numFmt w:val="lowerRoman"/>
      <w:lvlText w:val="%3"/>
      <w:lvlJc w:val="left"/>
      <w:pPr>
        <w:ind w:left="2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EE43CC">
      <w:start w:val="1"/>
      <w:numFmt w:val="decimal"/>
      <w:lvlText w:val="%4"/>
      <w:lvlJc w:val="left"/>
      <w:pPr>
        <w:ind w:left="3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D0FCDC">
      <w:start w:val="1"/>
      <w:numFmt w:val="lowerLetter"/>
      <w:lvlText w:val="%5"/>
      <w:lvlJc w:val="left"/>
      <w:pPr>
        <w:ind w:left="3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7E0EBA">
      <w:start w:val="1"/>
      <w:numFmt w:val="lowerRoman"/>
      <w:lvlText w:val="%6"/>
      <w:lvlJc w:val="left"/>
      <w:pPr>
        <w:ind w:left="4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F635C8">
      <w:start w:val="1"/>
      <w:numFmt w:val="decimal"/>
      <w:lvlText w:val="%7"/>
      <w:lvlJc w:val="left"/>
      <w:pPr>
        <w:ind w:left="5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DE093A">
      <w:start w:val="1"/>
      <w:numFmt w:val="lowerLetter"/>
      <w:lvlText w:val="%8"/>
      <w:lvlJc w:val="left"/>
      <w:pPr>
        <w:ind w:left="6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BA7E7A">
      <w:start w:val="1"/>
      <w:numFmt w:val="lowerRoman"/>
      <w:lvlText w:val="%9"/>
      <w:lvlJc w:val="left"/>
      <w:pPr>
        <w:ind w:left="6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3"/>
  </w:num>
  <w:num w:numId="5">
    <w:abstractNumId w:val="7"/>
  </w:num>
  <w:num w:numId="6">
    <w:abstractNumId w:val="0"/>
  </w:num>
  <w:num w:numId="7">
    <w:abstractNumId w:val="11"/>
  </w:num>
  <w:num w:numId="8">
    <w:abstractNumId w:val="14"/>
  </w:num>
  <w:num w:numId="9">
    <w:abstractNumId w:val="2"/>
  </w:num>
  <w:num w:numId="10">
    <w:abstractNumId w:val="10"/>
  </w:num>
  <w:num w:numId="11">
    <w:abstractNumId w:val="13"/>
  </w:num>
  <w:num w:numId="12">
    <w:abstractNumId w:val="9"/>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84"/>
    <w:rsid w:val="00094517"/>
    <w:rsid w:val="000A041B"/>
    <w:rsid w:val="001326B1"/>
    <w:rsid w:val="00155802"/>
    <w:rsid w:val="00157EE5"/>
    <w:rsid w:val="001F47D4"/>
    <w:rsid w:val="00230184"/>
    <w:rsid w:val="002D56A9"/>
    <w:rsid w:val="00304CBD"/>
    <w:rsid w:val="00346DD2"/>
    <w:rsid w:val="003B2D23"/>
    <w:rsid w:val="003D3556"/>
    <w:rsid w:val="003F0921"/>
    <w:rsid w:val="00425236"/>
    <w:rsid w:val="004730AB"/>
    <w:rsid w:val="004D090A"/>
    <w:rsid w:val="005108E4"/>
    <w:rsid w:val="005F0AF1"/>
    <w:rsid w:val="006101CE"/>
    <w:rsid w:val="006A6025"/>
    <w:rsid w:val="006F0083"/>
    <w:rsid w:val="00763289"/>
    <w:rsid w:val="00814907"/>
    <w:rsid w:val="0099193A"/>
    <w:rsid w:val="00992C77"/>
    <w:rsid w:val="00A554AC"/>
    <w:rsid w:val="00AF27A1"/>
    <w:rsid w:val="00B522C4"/>
    <w:rsid w:val="00B708B2"/>
    <w:rsid w:val="00B75277"/>
    <w:rsid w:val="00BC4911"/>
    <w:rsid w:val="00C161FD"/>
    <w:rsid w:val="00C41149"/>
    <w:rsid w:val="00C74FF5"/>
    <w:rsid w:val="00C816FE"/>
    <w:rsid w:val="00D11C29"/>
    <w:rsid w:val="00E50A99"/>
    <w:rsid w:val="00EA6351"/>
    <w:rsid w:val="00EB6A16"/>
    <w:rsid w:val="00EC3065"/>
    <w:rsid w:val="00F143F1"/>
    <w:rsid w:val="00F43C6F"/>
    <w:rsid w:val="00F6079C"/>
    <w:rsid w:val="00FA327A"/>
    <w:rsid w:val="00FC2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9BA3A"/>
  <w15:chartTrackingRefBased/>
  <w15:docId w15:val="{7FD8AF62-5D09-4DCF-ADE4-4A1FC8F9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next w:val="Normal"/>
    <w:link w:val="Ttulo1Char"/>
    <w:uiPriority w:val="9"/>
    <w:qFormat/>
    <w:rsid w:val="004730AB"/>
    <w:pPr>
      <w:keepNext/>
      <w:keepLines/>
      <w:spacing w:line="259" w:lineRule="auto"/>
      <w:ind w:left="10" w:hanging="10"/>
      <w:jc w:val="center"/>
      <w:outlineLvl w:val="0"/>
    </w:pPr>
    <w:rPr>
      <w:rFonts w:ascii="Courier New" w:eastAsia="Courier New" w:hAnsi="Courier New" w:cs="Courier New"/>
      <w:b/>
      <w:color w:val="000000"/>
      <w:sz w:val="24"/>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table" w:styleId="Tabelacomgrade">
    <w:name w:val="Table Grid"/>
    <w:basedOn w:val="Tabelanormal"/>
    <w:uiPriority w:val="39"/>
    <w:rsid w:val="00510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50A99"/>
    <w:pPr>
      <w:tabs>
        <w:tab w:val="center" w:pos="4252"/>
        <w:tab w:val="right" w:pos="8504"/>
      </w:tabs>
    </w:pPr>
  </w:style>
  <w:style w:type="character" w:customStyle="1" w:styleId="CabealhoChar">
    <w:name w:val="Cabeçalho Char"/>
    <w:basedOn w:val="Fontepargpadro"/>
    <w:link w:val="Cabealho"/>
    <w:uiPriority w:val="99"/>
    <w:rsid w:val="00E50A99"/>
    <w:rPr>
      <w:rFonts w:eastAsiaTheme="minorEastAsia"/>
      <w:sz w:val="24"/>
      <w:szCs w:val="24"/>
    </w:rPr>
  </w:style>
  <w:style w:type="paragraph" w:styleId="Rodap">
    <w:name w:val="footer"/>
    <w:basedOn w:val="Normal"/>
    <w:link w:val="RodapChar"/>
    <w:uiPriority w:val="99"/>
    <w:unhideWhenUsed/>
    <w:rsid w:val="00E50A99"/>
    <w:pPr>
      <w:tabs>
        <w:tab w:val="center" w:pos="4252"/>
        <w:tab w:val="right" w:pos="8504"/>
      </w:tabs>
    </w:pPr>
  </w:style>
  <w:style w:type="character" w:customStyle="1" w:styleId="RodapChar">
    <w:name w:val="Rodapé Char"/>
    <w:basedOn w:val="Fontepargpadro"/>
    <w:link w:val="Rodap"/>
    <w:uiPriority w:val="99"/>
    <w:rsid w:val="00E50A99"/>
    <w:rPr>
      <w:rFonts w:eastAsiaTheme="minorEastAsia"/>
      <w:sz w:val="24"/>
      <w:szCs w:val="24"/>
    </w:rPr>
  </w:style>
  <w:style w:type="paragraph" w:styleId="SemEspaamento">
    <w:name w:val="No Spacing"/>
    <w:link w:val="SemEspaamentoChar"/>
    <w:uiPriority w:val="1"/>
    <w:qFormat/>
    <w:rsid w:val="00425236"/>
    <w:rPr>
      <w:rFonts w:ascii="Calibri" w:hAnsi="Calibri"/>
      <w:sz w:val="22"/>
      <w:szCs w:val="22"/>
    </w:rPr>
  </w:style>
  <w:style w:type="character" w:customStyle="1" w:styleId="SemEspaamentoChar">
    <w:name w:val="Sem Espaçamento Char"/>
    <w:link w:val="SemEspaamento"/>
    <w:uiPriority w:val="1"/>
    <w:rsid w:val="00425236"/>
    <w:rPr>
      <w:rFonts w:ascii="Calibri" w:hAnsi="Calibri"/>
      <w:sz w:val="22"/>
      <w:szCs w:val="22"/>
    </w:rPr>
  </w:style>
  <w:style w:type="character" w:customStyle="1" w:styleId="TextodocorpoNegrito">
    <w:name w:val="Texto do corpo + Negrito"/>
    <w:rsid w:val="00425236"/>
    <w:rPr>
      <w:rFonts w:ascii="Times New Roman" w:eastAsia="Times New Roman" w:hAnsi="Times New Roman" w:cs="Times New Roman"/>
      <w:b/>
      <w:bCs/>
      <w:color w:val="000000"/>
      <w:spacing w:val="0"/>
      <w:w w:val="100"/>
      <w:position w:val="0"/>
      <w:shd w:val="clear" w:color="auto" w:fill="FFFFFF"/>
      <w:lang w:val="pt-BR"/>
    </w:rPr>
  </w:style>
  <w:style w:type="paragraph" w:styleId="Recuodecorpodetexto3">
    <w:name w:val="Body Text Indent 3"/>
    <w:basedOn w:val="Normal"/>
    <w:link w:val="Recuodecorpodetexto3Char"/>
    <w:rsid w:val="00C161FD"/>
    <w:pPr>
      <w:overflowPunct w:val="0"/>
      <w:autoSpaceDE w:val="0"/>
      <w:autoSpaceDN w:val="0"/>
      <w:adjustRightInd w:val="0"/>
      <w:spacing w:after="120"/>
      <w:ind w:left="283"/>
      <w:textAlignment w:val="baseline"/>
    </w:pPr>
    <w:rPr>
      <w:rFonts w:eastAsia="Times New Roman"/>
      <w:sz w:val="16"/>
      <w:szCs w:val="16"/>
    </w:rPr>
  </w:style>
  <w:style w:type="character" w:customStyle="1" w:styleId="Recuodecorpodetexto3Char">
    <w:name w:val="Recuo de corpo de texto 3 Char"/>
    <w:basedOn w:val="Fontepargpadro"/>
    <w:link w:val="Recuodecorpodetexto3"/>
    <w:rsid w:val="00C161FD"/>
    <w:rPr>
      <w:sz w:val="16"/>
      <w:szCs w:val="16"/>
    </w:rPr>
  </w:style>
  <w:style w:type="table" w:customStyle="1" w:styleId="TableGrid">
    <w:name w:val="TableGrid"/>
    <w:rsid w:val="006101CE"/>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PargrafodaLista">
    <w:name w:val="List Paragraph"/>
    <w:basedOn w:val="Normal"/>
    <w:uiPriority w:val="34"/>
    <w:qFormat/>
    <w:rsid w:val="006101CE"/>
    <w:pPr>
      <w:ind w:left="720"/>
      <w:contextualSpacing/>
    </w:pPr>
  </w:style>
  <w:style w:type="character" w:customStyle="1" w:styleId="Ttulo1Char">
    <w:name w:val="Título 1 Char"/>
    <w:basedOn w:val="Fontepargpadro"/>
    <w:link w:val="Ttulo1"/>
    <w:uiPriority w:val="9"/>
    <w:rsid w:val="004730AB"/>
    <w:rPr>
      <w:rFonts w:ascii="Courier New" w:eastAsia="Courier New" w:hAnsi="Courier New" w:cs="Courier New"/>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16817">
      <w:bodyDiv w:val="1"/>
      <w:marLeft w:val="0"/>
      <w:marRight w:val="0"/>
      <w:marTop w:val="0"/>
      <w:marBottom w:val="0"/>
      <w:divBdr>
        <w:top w:val="none" w:sz="0" w:space="0" w:color="auto"/>
        <w:left w:val="none" w:sz="0" w:space="0" w:color="auto"/>
        <w:bottom w:val="none" w:sz="0" w:space="0" w:color="auto"/>
        <w:right w:val="none" w:sz="0" w:space="0" w:color="auto"/>
      </w:divBdr>
    </w:div>
    <w:div w:id="490289978">
      <w:marLeft w:val="0"/>
      <w:marRight w:val="0"/>
      <w:marTop w:val="0"/>
      <w:marBottom w:val="0"/>
      <w:divBdr>
        <w:top w:val="none" w:sz="0" w:space="0" w:color="auto"/>
        <w:left w:val="none" w:sz="0" w:space="0" w:color="auto"/>
        <w:bottom w:val="none" w:sz="0" w:space="0" w:color="auto"/>
        <w:right w:val="none" w:sz="0" w:space="0" w:color="auto"/>
      </w:divBdr>
    </w:div>
    <w:div w:id="1716083408">
      <w:bodyDiv w:val="1"/>
      <w:marLeft w:val="0"/>
      <w:marRight w:val="0"/>
      <w:marTop w:val="0"/>
      <w:marBottom w:val="0"/>
      <w:divBdr>
        <w:top w:val="none" w:sz="0" w:space="0" w:color="auto"/>
        <w:left w:val="none" w:sz="0" w:space="0" w:color="auto"/>
        <w:bottom w:val="none" w:sz="0" w:space="0" w:color="auto"/>
        <w:right w:val="none" w:sz="0" w:space="0" w:color="auto"/>
      </w:divBdr>
    </w:div>
    <w:div w:id="19412591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2016</Words>
  <Characters>10891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JÚNIOR</dc:creator>
  <cp:keywords/>
  <dc:description/>
  <cp:lastModifiedBy>wssa</cp:lastModifiedBy>
  <cp:revision>2</cp:revision>
  <cp:lastPrinted>2024-02-22T14:06:00Z</cp:lastPrinted>
  <dcterms:created xsi:type="dcterms:W3CDTF">2024-02-22T14:06:00Z</dcterms:created>
  <dcterms:modified xsi:type="dcterms:W3CDTF">2024-02-22T14:06:00Z</dcterms:modified>
</cp:coreProperties>
</file>